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insoku w:val="0"/>
        <w:overflowPunct w:val="0"/>
        <w:spacing w:before="54"/>
        <w:ind w:left="106"/>
        <w:rPr>
          <w:rFonts w:ascii="黑体" w:eastAsia="黑体" w:cs="黑体"/>
        </w:rPr>
      </w:pPr>
      <w:r>
        <w:rPr>
          <w:rFonts w:hint="eastAsia" w:ascii="黑体" w:eastAsia="黑体" w:cs="黑体"/>
          <w:spacing w:val="-27"/>
        </w:rPr>
        <w:t>附件</w:t>
      </w:r>
      <w:r>
        <w:rPr>
          <w:rFonts w:ascii="黑体" w:eastAsia="黑体" w:cs="黑体"/>
          <w:spacing w:val="-27"/>
        </w:rPr>
        <w:t xml:space="preserve"> </w:t>
      </w:r>
      <w:r>
        <w:rPr>
          <w:rFonts w:ascii="黑体" w:eastAsia="黑体" w:cs="黑体"/>
        </w:rPr>
        <w:t>3</w:t>
      </w:r>
    </w:p>
    <w:p>
      <w:pPr>
        <w:pStyle w:val="2"/>
        <w:kinsoku w:val="0"/>
        <w:overflowPunct w:val="0"/>
        <w:spacing w:before="6"/>
        <w:rPr>
          <w:rFonts w:ascii="黑体" w:eastAsia="黑体" w:cs="黑体"/>
          <w:sz w:val="53"/>
          <w:szCs w:val="53"/>
        </w:rPr>
      </w:pPr>
      <w:r>
        <w:rPr>
          <w:rFonts w:ascii="Times New Roman" w:eastAsia="宋体" w:cs="Times New Roman"/>
          <w:sz w:val="24"/>
          <w:szCs w:val="24"/>
        </w:rPr>
        <w:br w:type="column"/>
      </w:r>
    </w:p>
    <w:p>
      <w:pPr>
        <w:pStyle w:val="10"/>
        <w:kinsoku w:val="0"/>
        <w:overflowPunct w:val="0"/>
        <w:spacing w:line="240" w:lineRule="auto"/>
        <w:ind w:left="87" w:right="1186"/>
        <w:outlineLvl w:val="9"/>
      </w:pPr>
      <w:r>
        <w:rPr>
          <w:rFonts w:hint="eastAsia"/>
        </w:rPr>
        <w:t>项目支出绩效评价报告</w:t>
      </w:r>
    </w:p>
    <w:p>
      <w:pPr>
        <w:pStyle w:val="2"/>
        <w:kinsoku w:val="0"/>
        <w:overflowPunct w:val="0"/>
        <w:rPr>
          <w:rFonts w:ascii="方正小标宋_GBK" w:eastAsia="方正小标宋_GBK" w:cs="方正小标宋_GBK"/>
          <w:sz w:val="52"/>
          <w:szCs w:val="52"/>
        </w:rPr>
      </w:pPr>
    </w:p>
    <w:p>
      <w:pPr>
        <w:pStyle w:val="2"/>
        <w:kinsoku w:val="0"/>
        <w:overflowPunct w:val="0"/>
        <w:rPr>
          <w:rFonts w:ascii="方正小标宋_GBK" w:eastAsia="方正小标宋_GBK" w:cs="方正小标宋_GBK"/>
          <w:sz w:val="52"/>
          <w:szCs w:val="52"/>
        </w:rPr>
      </w:pPr>
    </w:p>
    <w:p>
      <w:pPr>
        <w:pStyle w:val="2"/>
        <w:kinsoku w:val="0"/>
        <w:overflowPunct w:val="0"/>
        <w:spacing w:before="15"/>
        <w:rPr>
          <w:rFonts w:ascii="方正小标宋_GBK" w:eastAsia="方正小标宋_GBK" w:cs="方正小标宋_GBK"/>
          <w:sz w:val="36"/>
          <w:szCs w:val="36"/>
        </w:rPr>
      </w:pPr>
    </w:p>
    <w:p>
      <w:pPr>
        <w:pStyle w:val="2"/>
        <w:kinsoku w:val="0"/>
        <w:overflowPunct w:val="0"/>
        <w:spacing w:before="1"/>
        <w:ind w:left="89" w:right="1186"/>
        <w:jc w:val="center"/>
        <w:rPr>
          <w:rFonts w:ascii="方正小标宋_GBK" w:eastAsia="方正小标宋_GBK" w:cs="方正小标宋_GBK"/>
          <w:sz w:val="44"/>
          <w:szCs w:val="44"/>
        </w:rPr>
      </w:pPr>
      <w:r>
        <w:rPr>
          <w:rFonts w:hint="eastAsia" w:ascii="方正小标宋_GBK" w:eastAsia="方正小标宋_GBK" w:cs="方正小标宋_GBK"/>
          <w:sz w:val="44"/>
          <w:szCs w:val="44"/>
        </w:rPr>
        <w:t>×××××项目支出绩效评价报告</w:t>
      </w:r>
    </w:p>
    <w:p>
      <w:pPr>
        <w:pStyle w:val="2"/>
        <w:kinsoku w:val="0"/>
        <w:overflowPunct w:val="0"/>
        <w:rPr>
          <w:rFonts w:ascii="方正小标宋_GBK" w:eastAsia="方正小标宋_GBK" w:cs="方正小标宋_GBK"/>
          <w:sz w:val="52"/>
          <w:szCs w:val="52"/>
        </w:rPr>
      </w:pPr>
    </w:p>
    <w:p>
      <w:pPr>
        <w:pStyle w:val="2"/>
        <w:kinsoku w:val="0"/>
        <w:overflowPunct w:val="0"/>
        <w:rPr>
          <w:rFonts w:ascii="方正小标宋_GBK" w:eastAsia="方正小标宋_GBK" w:cs="方正小标宋_GBK"/>
          <w:sz w:val="52"/>
          <w:szCs w:val="52"/>
        </w:rPr>
      </w:pPr>
    </w:p>
    <w:p>
      <w:pPr>
        <w:pStyle w:val="2"/>
        <w:kinsoku w:val="0"/>
        <w:overflowPunct w:val="0"/>
        <w:rPr>
          <w:rFonts w:ascii="方正小标宋_GBK" w:eastAsia="方正小标宋_GBK" w:cs="方正小标宋_GBK"/>
          <w:sz w:val="52"/>
          <w:szCs w:val="52"/>
        </w:rPr>
      </w:pPr>
    </w:p>
    <w:p>
      <w:pPr>
        <w:pStyle w:val="2"/>
        <w:kinsoku w:val="0"/>
        <w:overflowPunct w:val="0"/>
        <w:rPr>
          <w:rFonts w:ascii="方正小标宋_GBK" w:eastAsia="方正小标宋_GBK" w:cs="方正小标宋_GBK"/>
          <w:sz w:val="52"/>
          <w:szCs w:val="52"/>
        </w:rPr>
      </w:pPr>
    </w:p>
    <w:p>
      <w:pPr>
        <w:pStyle w:val="2"/>
        <w:kinsoku w:val="0"/>
        <w:overflowPunct w:val="0"/>
        <w:rPr>
          <w:rFonts w:ascii="方正小标宋_GBK" w:eastAsia="方正小标宋_GBK" w:cs="方正小标宋_GBK"/>
          <w:sz w:val="52"/>
          <w:szCs w:val="52"/>
        </w:rPr>
      </w:pPr>
    </w:p>
    <w:p>
      <w:pPr>
        <w:pStyle w:val="2"/>
        <w:kinsoku w:val="0"/>
        <w:overflowPunct w:val="0"/>
        <w:spacing w:before="7"/>
        <w:rPr>
          <w:rFonts w:ascii="方正小标宋_GBK" w:eastAsia="方正小标宋_GBK" w:cs="方正小标宋_GBK"/>
          <w:sz w:val="76"/>
          <w:szCs w:val="76"/>
        </w:rPr>
      </w:pPr>
    </w:p>
    <w:p>
      <w:pPr>
        <w:pStyle w:val="2"/>
        <w:kinsoku w:val="0"/>
        <w:overflowPunct w:val="0"/>
        <w:spacing w:before="1"/>
        <w:ind w:left="89" w:right="1183"/>
        <w:jc w:val="center"/>
        <w:rPr>
          <w:rFonts w:hint="eastAsia" w:ascii="楷体" w:eastAsia="楷体" w:cs="楷体"/>
        </w:rPr>
      </w:pPr>
    </w:p>
    <w:p>
      <w:pPr>
        <w:pStyle w:val="2"/>
        <w:kinsoku w:val="0"/>
        <w:overflowPunct w:val="0"/>
        <w:spacing w:before="1"/>
        <w:ind w:left="89" w:right="1183"/>
        <w:jc w:val="center"/>
        <w:rPr>
          <w:rFonts w:hint="eastAsia" w:ascii="楷体" w:eastAsia="楷体" w:cs="楷体"/>
        </w:rPr>
      </w:pPr>
    </w:p>
    <w:p>
      <w:pPr>
        <w:pStyle w:val="2"/>
        <w:kinsoku w:val="0"/>
        <w:overflowPunct w:val="0"/>
        <w:spacing w:before="1"/>
        <w:ind w:left="89" w:right="1183"/>
        <w:jc w:val="center"/>
        <w:rPr>
          <w:rFonts w:hint="eastAsia" w:ascii="楷体" w:eastAsia="楷体" w:cs="楷体"/>
        </w:rPr>
      </w:pPr>
    </w:p>
    <w:p>
      <w:pPr>
        <w:pStyle w:val="2"/>
        <w:kinsoku w:val="0"/>
        <w:overflowPunct w:val="0"/>
        <w:spacing w:before="1"/>
        <w:ind w:left="89" w:right="1183"/>
        <w:jc w:val="center"/>
        <w:rPr>
          <w:rFonts w:ascii="楷体" w:hAnsi="Arial" w:eastAsia="楷体" w:cs="楷体"/>
        </w:rPr>
      </w:pPr>
      <w:r>
        <w:rPr>
          <w:rFonts w:ascii="楷体" w:eastAsia="楷体" w:cs="楷体"/>
        </w:rPr>
        <w:t>20</w:t>
      </w:r>
      <w:r>
        <w:rPr>
          <w:rFonts w:ascii="Arial" w:hAnsi="Arial" w:eastAsia="楷体" w:cs="Arial"/>
        </w:rPr>
        <w:t>××</w:t>
      </w:r>
      <w:r>
        <w:rPr>
          <w:rFonts w:hint="eastAsia" w:ascii="楷体" w:hAnsi="Arial" w:eastAsia="楷体" w:cs="楷体"/>
        </w:rPr>
        <w:t>年</w:t>
      </w:r>
      <w:r>
        <w:rPr>
          <w:rFonts w:ascii="Arial" w:hAnsi="Arial" w:eastAsia="楷体" w:cs="Arial"/>
        </w:rPr>
        <w:t>××</w:t>
      </w:r>
      <w:r>
        <w:rPr>
          <w:rFonts w:hint="eastAsia" w:ascii="楷体" w:hAnsi="Arial" w:eastAsia="楷体" w:cs="楷体"/>
        </w:rPr>
        <w:t>月</w:t>
      </w:r>
    </w:p>
    <w:p>
      <w:pPr>
        <w:pStyle w:val="2"/>
        <w:kinsoku w:val="0"/>
        <w:overflowPunct w:val="0"/>
        <w:spacing w:before="1"/>
        <w:ind w:left="89" w:right="1183"/>
        <w:jc w:val="center"/>
        <w:rPr>
          <w:rFonts w:ascii="楷体" w:hAnsi="Arial" w:eastAsia="楷体" w:cs="楷体"/>
        </w:rPr>
        <w:sectPr>
          <w:pgSz w:w="11910" w:h="16840"/>
          <w:pgMar w:top="1580" w:right="1420" w:bottom="1740" w:left="1480" w:header="720" w:footer="720" w:gutter="0"/>
          <w:cols w:equalWidth="0" w:num="2">
            <w:col w:w="1026" w:space="68"/>
            <w:col w:w="7916"/>
          </w:cols>
        </w:sectPr>
      </w:pPr>
    </w:p>
    <w:p>
      <w:pPr>
        <w:pStyle w:val="2"/>
        <w:kinsoku w:val="0"/>
        <w:overflowPunct w:val="0"/>
        <w:rPr>
          <w:rFonts w:ascii="楷体" w:eastAsia="楷体" w:cs="楷体"/>
          <w:sz w:val="20"/>
          <w:szCs w:val="20"/>
        </w:rPr>
      </w:pPr>
    </w:p>
    <w:p>
      <w:pPr>
        <w:pStyle w:val="2"/>
        <w:kinsoku w:val="0"/>
        <w:overflowPunct w:val="0"/>
        <w:spacing w:before="10"/>
        <w:rPr>
          <w:rFonts w:ascii="楷体" w:eastAsia="楷体" w:cs="楷体"/>
          <w:sz w:val="26"/>
          <w:szCs w:val="26"/>
        </w:rPr>
      </w:pPr>
    </w:p>
    <w:p>
      <w:pPr>
        <w:pStyle w:val="10"/>
        <w:tabs>
          <w:tab w:val="left" w:pos="880"/>
        </w:tabs>
        <w:kinsoku w:val="0"/>
        <w:overflowPunct w:val="0"/>
        <w:ind w:right="2"/>
        <w:outlineLvl w:val="9"/>
      </w:pPr>
      <w:r>
        <w:rPr>
          <w:rFonts w:hint="eastAsia"/>
        </w:rPr>
        <w:t>目</w:t>
      </w:r>
      <w:r>
        <w:tab/>
      </w:r>
      <w:r>
        <w:rPr>
          <w:rFonts w:hint="eastAsia"/>
        </w:rPr>
        <w:t>录</w:t>
      </w:r>
    </w:p>
    <w:p>
      <w:pPr>
        <w:pStyle w:val="2"/>
        <w:kinsoku w:val="0"/>
        <w:overflowPunct w:val="0"/>
        <w:spacing w:before="8"/>
        <w:rPr>
          <w:rFonts w:ascii="方正小标宋_GBK" w:eastAsia="方正小标宋_GBK" w:cs="方正小标宋_GBK"/>
          <w:sz w:val="48"/>
          <w:szCs w:val="48"/>
        </w:rPr>
      </w:pPr>
    </w:p>
    <w:p>
      <w:pPr>
        <w:pStyle w:val="2"/>
        <w:tabs>
          <w:tab w:val="left" w:pos="880"/>
        </w:tabs>
        <w:kinsoku w:val="0"/>
        <w:overflowPunct w:val="0"/>
        <w:spacing w:before="1"/>
        <w:ind w:right="2"/>
        <w:jc w:val="center"/>
        <w:rPr>
          <w:rFonts w:ascii="方正小标宋_GBK" w:eastAsia="方正小标宋_GBK" w:cs="方正小标宋_GBK"/>
          <w:sz w:val="44"/>
          <w:szCs w:val="44"/>
        </w:rPr>
      </w:pPr>
      <w:r>
        <w:rPr>
          <w:rFonts w:hint="eastAsia" w:ascii="方正小标宋_GBK" w:eastAsia="方正小标宋_GBK" w:cs="方正小标宋_GBK"/>
          <w:sz w:val="44"/>
          <w:szCs w:val="44"/>
        </w:rPr>
        <w:t>摘</w:t>
      </w:r>
      <w:r>
        <w:rPr>
          <w:rFonts w:ascii="方正小标宋_GBK" w:eastAsia="方正小标宋_GBK" w:cs="方正小标宋_GBK"/>
          <w:sz w:val="44"/>
          <w:szCs w:val="44"/>
        </w:rPr>
        <w:tab/>
      </w:r>
      <w:r>
        <w:rPr>
          <w:rFonts w:hint="eastAsia" w:ascii="方正小标宋_GBK" w:eastAsia="方正小标宋_GBK" w:cs="方正小标宋_GBK"/>
          <w:sz w:val="44"/>
          <w:szCs w:val="44"/>
        </w:rPr>
        <w:t>要</w:t>
      </w:r>
    </w:p>
    <w:p>
      <w:pPr>
        <w:pStyle w:val="2"/>
        <w:kinsoku w:val="0"/>
        <w:overflowPunct w:val="0"/>
        <w:spacing w:before="224" w:line="480" w:lineRule="auto"/>
        <w:ind w:left="106" w:right="46" w:firstLine="160"/>
      </w:pPr>
      <w:r>
        <w:rPr>
          <w:rFonts w:hint="eastAsia"/>
          <w:w w:val="95"/>
        </w:rPr>
        <w:t>（主要从项目基本情况、绩效目标及完成情况、综合评价情况</w:t>
      </w:r>
      <w:r>
        <w:rPr>
          <w:w w:val="95"/>
        </w:rPr>
        <w:t xml:space="preserve"> </w:t>
      </w:r>
      <w:r>
        <w:rPr>
          <w:rFonts w:hint="eastAsia"/>
        </w:rPr>
        <w:t>及评价结论、存在问题和有关建议等方面分段简要概述）</w:t>
      </w:r>
    </w:p>
    <w:p>
      <w:pPr>
        <w:pStyle w:val="2"/>
        <w:kinsoku w:val="0"/>
        <w:overflowPunct w:val="0"/>
        <w:spacing w:before="224" w:line="480" w:lineRule="auto"/>
        <w:ind w:left="106" w:right="46" w:firstLine="160"/>
        <w:sectPr>
          <w:pgSz w:w="11910" w:h="16840"/>
          <w:pgMar w:top="1580" w:right="1420" w:bottom="1580" w:left="1480" w:header="0" w:footer="1384" w:gutter="0"/>
          <w:cols w:equalWidth="0" w:num="1">
            <w:col w:w="9010"/>
          </w:cols>
        </w:sectPr>
      </w:pPr>
    </w:p>
    <w:p>
      <w:pPr>
        <w:pStyle w:val="10"/>
        <w:kinsoku w:val="0"/>
        <w:overflowPunct w:val="0"/>
        <w:ind w:right="5"/>
        <w:outlineLvl w:val="9"/>
      </w:pPr>
      <w:r>
        <w:rPr>
          <w:rFonts w:hint="eastAsia"/>
        </w:rPr>
        <w:t>正文部分</w:t>
      </w:r>
    </w:p>
    <w:p>
      <w:pPr>
        <w:pStyle w:val="2"/>
        <w:kinsoku w:val="0"/>
        <w:overflowPunct w:val="0"/>
        <w:rPr>
          <w:rFonts w:ascii="方正小标宋_GBK" w:eastAsia="方正小标宋_GBK" w:cs="方正小标宋_GBK"/>
          <w:sz w:val="31"/>
          <w:szCs w:val="31"/>
        </w:rPr>
      </w:pPr>
    </w:p>
    <w:p>
      <w:pPr>
        <w:pStyle w:val="2"/>
        <w:kinsoku w:val="0"/>
        <w:overflowPunct w:val="0"/>
        <w:ind w:left="751"/>
        <w:rPr>
          <w:rFonts w:ascii="黑体" w:eastAsia="黑体" w:cs="黑体"/>
        </w:rPr>
      </w:pPr>
      <w:r>
        <w:rPr>
          <w:rFonts w:hint="eastAsia" w:ascii="黑体" w:eastAsia="黑体" w:cs="黑体"/>
        </w:rPr>
        <w:t>一、项目基本情况</w:t>
      </w:r>
    </w:p>
    <w:p>
      <w:pPr>
        <w:pStyle w:val="2"/>
        <w:kinsoku w:val="0"/>
        <w:overflowPunct w:val="0"/>
        <w:spacing w:before="149" w:line="326" w:lineRule="auto"/>
        <w:ind w:left="106" w:right="109" w:firstLine="645"/>
        <w:rPr>
          <w:spacing w:val="4"/>
        </w:rPr>
      </w:pPr>
      <w:r>
        <w:rPr>
          <w:rFonts w:hint="eastAsia"/>
          <w:spacing w:val="7"/>
          <w:w w:val="95"/>
        </w:rPr>
        <w:t>（一</w:t>
      </w:r>
      <w:r>
        <w:rPr>
          <w:rFonts w:hint="eastAsia"/>
          <w:spacing w:val="5"/>
          <w:w w:val="95"/>
        </w:rPr>
        <w:t>）</w:t>
      </w:r>
      <w:r>
        <w:rPr>
          <w:rFonts w:hint="eastAsia"/>
          <w:spacing w:val="4"/>
          <w:w w:val="95"/>
        </w:rPr>
        <w:t>项目概况。包括项目背景、主要内容及实施情况、</w:t>
      </w:r>
      <w:r>
        <w:rPr>
          <w:rFonts w:hint="eastAsia"/>
          <w:spacing w:val="4"/>
        </w:rPr>
        <w:t>资金投入和使用情况等。</w:t>
      </w:r>
    </w:p>
    <w:p>
      <w:pPr>
        <w:pStyle w:val="2"/>
        <w:kinsoku w:val="0"/>
        <w:overflowPunct w:val="0"/>
        <w:spacing w:before="6"/>
        <w:ind w:left="751"/>
      </w:pPr>
      <w:r>
        <w:rPr>
          <w:rFonts w:hint="eastAsia"/>
        </w:rPr>
        <w:t>（二）项目绩效目标。包括总体目标和阶段性目标。</w:t>
      </w:r>
    </w:p>
    <w:p>
      <w:pPr>
        <w:pStyle w:val="2"/>
        <w:kinsoku w:val="0"/>
        <w:overflowPunct w:val="0"/>
        <w:spacing w:before="149"/>
        <w:ind w:left="751"/>
        <w:rPr>
          <w:rFonts w:ascii="黑体" w:eastAsia="黑体" w:cs="黑体"/>
        </w:rPr>
      </w:pPr>
      <w:r>
        <w:rPr>
          <w:rFonts w:hint="eastAsia" w:ascii="黑体" w:eastAsia="黑体" w:cs="黑体"/>
        </w:rPr>
        <w:t>二、绩效评价工作开展情况</w:t>
      </w:r>
    </w:p>
    <w:p>
      <w:pPr>
        <w:pStyle w:val="2"/>
        <w:kinsoku w:val="0"/>
        <w:overflowPunct w:val="0"/>
        <w:spacing w:before="149"/>
        <w:ind w:left="751"/>
      </w:pPr>
      <w:r>
        <w:rPr>
          <w:rFonts w:hint="eastAsia"/>
        </w:rPr>
        <w:t>（一）绩效评价目的、对象和范围。</w:t>
      </w:r>
    </w:p>
    <w:p>
      <w:pPr>
        <w:pStyle w:val="2"/>
        <w:kinsoku w:val="0"/>
        <w:overflowPunct w:val="0"/>
        <w:spacing w:before="152" w:line="326" w:lineRule="auto"/>
        <w:ind w:left="106" w:right="106" w:firstLine="645"/>
        <w:rPr>
          <w:spacing w:val="-2"/>
        </w:rPr>
      </w:pPr>
      <w:r>
        <w:rPr>
          <w:rFonts w:hint="eastAsia"/>
        </w:rPr>
        <w:t>（二</w:t>
      </w:r>
      <w:r>
        <w:rPr>
          <w:rFonts w:hint="eastAsia"/>
          <w:spacing w:val="-5"/>
        </w:rPr>
        <w:t>）</w:t>
      </w:r>
      <w:r>
        <w:rPr>
          <w:rFonts w:hint="eastAsia"/>
          <w:spacing w:val="-2"/>
        </w:rPr>
        <w:t>绩效评价原则、评价指标体系</w:t>
      </w:r>
      <w:r>
        <w:rPr>
          <w:rFonts w:hint="eastAsia"/>
        </w:rPr>
        <w:t>（附表说明</w:t>
      </w:r>
      <w:r>
        <w:rPr>
          <w:rFonts w:hint="eastAsia"/>
          <w:spacing w:val="-159"/>
        </w:rPr>
        <w:t>）</w:t>
      </w:r>
      <w:r>
        <w:rPr>
          <w:rFonts w:hint="eastAsia"/>
          <w:spacing w:val="-2"/>
        </w:rPr>
        <w:t>）、评价方法、评价标准等。</w:t>
      </w:r>
    </w:p>
    <w:p>
      <w:pPr>
        <w:pStyle w:val="2"/>
        <w:kinsoku w:val="0"/>
        <w:overflowPunct w:val="0"/>
        <w:spacing w:before="3"/>
        <w:ind w:left="751"/>
      </w:pPr>
      <w:r>
        <w:rPr>
          <w:rFonts w:hint="eastAsia"/>
        </w:rPr>
        <w:t>（三）绩效评价工作过程。</w:t>
      </w:r>
    </w:p>
    <w:p>
      <w:pPr>
        <w:pStyle w:val="2"/>
        <w:kinsoku w:val="0"/>
        <w:overflowPunct w:val="0"/>
        <w:spacing w:before="152" w:line="326" w:lineRule="auto"/>
        <w:ind w:left="751" w:right="1534"/>
        <w:rPr>
          <w:rFonts w:hint="eastAsia"/>
        </w:rPr>
      </w:pPr>
      <w:r>
        <w:rPr>
          <w:rFonts w:hint="eastAsia" w:ascii="黑体" w:eastAsia="黑体" w:cs="黑体"/>
        </w:rPr>
        <w:t>三、综合评价情况及评价结论</w:t>
      </w:r>
      <w:r>
        <w:rPr>
          <w:rFonts w:hint="eastAsia"/>
        </w:rPr>
        <w:t>（附相关评分表）</w:t>
      </w:r>
      <w:r>
        <w:t xml:space="preserve"> </w:t>
      </w:r>
    </w:p>
    <w:p>
      <w:pPr>
        <w:pStyle w:val="2"/>
        <w:kinsoku w:val="0"/>
        <w:overflowPunct w:val="0"/>
        <w:spacing w:before="152" w:line="326" w:lineRule="auto"/>
        <w:ind w:left="751" w:right="1534"/>
      </w:pPr>
      <w:r>
        <w:rPr>
          <w:rFonts w:hint="eastAsia" w:ascii="黑体" w:eastAsia="黑体" w:cs="黑体"/>
        </w:rPr>
        <w:t>四、绩效评价指标分析</w:t>
      </w:r>
      <w:r>
        <w:rPr>
          <w:rFonts w:hint="eastAsia"/>
        </w:rPr>
        <w:t>（可附表进行分析）</w:t>
      </w:r>
    </w:p>
    <w:p>
      <w:pPr>
        <w:pStyle w:val="2"/>
        <w:kinsoku w:val="0"/>
        <w:overflowPunct w:val="0"/>
        <w:spacing w:before="3"/>
        <w:ind w:left="751"/>
        <w:rPr>
          <w:w w:val="95"/>
        </w:rPr>
      </w:pPr>
      <w:r>
        <w:rPr>
          <w:rFonts w:hint="eastAsia"/>
          <w:w w:val="95"/>
        </w:rPr>
        <w:t>（一）项目决策情况。</w:t>
      </w:r>
    </w:p>
    <w:p>
      <w:pPr>
        <w:pStyle w:val="2"/>
        <w:kinsoku w:val="0"/>
        <w:overflowPunct w:val="0"/>
        <w:spacing w:before="151"/>
        <w:ind w:left="751"/>
        <w:rPr>
          <w:w w:val="95"/>
        </w:rPr>
      </w:pPr>
      <w:r>
        <w:rPr>
          <w:rFonts w:hint="eastAsia"/>
          <w:w w:val="95"/>
        </w:rPr>
        <w:t>（二）项目过程情况。</w:t>
      </w:r>
    </w:p>
    <w:p>
      <w:pPr>
        <w:pStyle w:val="2"/>
        <w:kinsoku w:val="0"/>
        <w:overflowPunct w:val="0"/>
        <w:spacing w:before="150"/>
        <w:ind w:left="751"/>
        <w:rPr>
          <w:w w:val="95"/>
        </w:rPr>
      </w:pPr>
      <w:r>
        <w:rPr>
          <w:rFonts w:hint="eastAsia"/>
          <w:w w:val="95"/>
        </w:rPr>
        <w:t>（三）项目产出情况。</w:t>
      </w:r>
    </w:p>
    <w:p>
      <w:pPr>
        <w:pStyle w:val="2"/>
        <w:kinsoku w:val="0"/>
        <w:overflowPunct w:val="0"/>
        <w:spacing w:before="149"/>
        <w:ind w:left="751"/>
        <w:rPr>
          <w:w w:val="95"/>
        </w:rPr>
      </w:pPr>
      <w:r>
        <w:rPr>
          <w:rFonts w:hint="eastAsia"/>
          <w:w w:val="95"/>
        </w:rPr>
        <w:t>（四）项目效益情况。</w:t>
      </w:r>
    </w:p>
    <w:p>
      <w:pPr>
        <w:pStyle w:val="2"/>
        <w:kinsoku w:val="0"/>
        <w:overflowPunct w:val="0"/>
        <w:spacing w:before="151"/>
        <w:ind w:left="751"/>
        <w:rPr>
          <w:rFonts w:ascii="黑体" w:eastAsia="黑体" w:cs="黑体"/>
        </w:rPr>
      </w:pPr>
      <w:r>
        <w:rPr>
          <w:rFonts w:hint="eastAsia" w:ascii="黑体" w:eastAsia="黑体" w:cs="黑体"/>
        </w:rPr>
        <w:t>五、主要经验及做法</w:t>
      </w:r>
    </w:p>
    <w:p>
      <w:pPr>
        <w:pStyle w:val="2"/>
        <w:kinsoku w:val="0"/>
        <w:overflowPunct w:val="0"/>
        <w:spacing w:before="150" w:line="326" w:lineRule="auto"/>
        <w:ind w:left="751" w:right="4733"/>
        <w:rPr>
          <w:rFonts w:ascii="黑体" w:eastAsia="黑体" w:cs="黑体"/>
        </w:rPr>
      </w:pPr>
      <w:r>
        <w:rPr>
          <w:rFonts w:hint="eastAsia" w:ascii="黑体" w:eastAsia="黑体" w:cs="黑体"/>
        </w:rPr>
        <w:t>六、存在问题及原因分析七、有关建议</w:t>
      </w:r>
    </w:p>
    <w:p>
      <w:pPr>
        <w:pStyle w:val="2"/>
        <w:kinsoku w:val="0"/>
        <w:overflowPunct w:val="0"/>
        <w:spacing w:before="5" w:line="326" w:lineRule="auto"/>
        <w:ind w:left="106" w:right="109" w:firstLine="645"/>
        <w:jc w:val="both"/>
        <w:rPr>
          <w:spacing w:val="4"/>
        </w:rPr>
      </w:pPr>
      <w:r>
        <w:rPr>
          <w:rFonts w:hint="eastAsia"/>
          <w:spacing w:val="4"/>
          <w:w w:val="95"/>
        </w:rPr>
        <w:t>主要针对项目存在的问题，着眼于项目的总体目标，从项目政策、部门管理、项目管理、预算管理等多个角度，提出加</w:t>
      </w:r>
      <w:r>
        <w:rPr>
          <w:rFonts w:hint="eastAsia"/>
          <w:spacing w:val="4"/>
        </w:rPr>
        <w:t>强和改进管理的意见建议。</w:t>
      </w:r>
    </w:p>
    <w:p>
      <w:pPr>
        <w:pStyle w:val="2"/>
        <w:kinsoku w:val="0"/>
        <w:overflowPunct w:val="0"/>
        <w:spacing w:before="5" w:line="326" w:lineRule="auto"/>
        <w:ind w:left="106" w:right="109" w:firstLine="645"/>
        <w:jc w:val="both"/>
        <w:rPr>
          <w:spacing w:val="4"/>
        </w:rPr>
        <w:sectPr>
          <w:pgSz w:w="11910" w:h="16840"/>
          <w:pgMar w:top="1580" w:right="1420" w:bottom="1580" w:left="1480" w:header="0" w:footer="1384" w:gutter="0"/>
          <w:cols w:space="720" w:num="1"/>
        </w:sectPr>
      </w:pPr>
    </w:p>
    <w:p>
      <w:pPr>
        <w:pStyle w:val="2"/>
        <w:kinsoku w:val="0"/>
        <w:overflowPunct w:val="0"/>
        <w:spacing w:before="54"/>
        <w:ind w:left="751"/>
        <w:rPr>
          <w:rFonts w:ascii="黑体" w:eastAsia="黑体" w:cs="黑体"/>
          <w:w w:val="95"/>
        </w:rPr>
      </w:pPr>
      <w:r>
        <w:rPr>
          <w:rFonts w:hint="eastAsia" w:ascii="黑体" w:eastAsia="黑体" w:cs="黑体"/>
          <w:w w:val="95"/>
        </w:rPr>
        <w:t>八、其他需要说明的问题</w:t>
      </w:r>
    </w:p>
    <w:p>
      <w:pPr>
        <w:pStyle w:val="2"/>
        <w:kinsoku w:val="0"/>
        <w:overflowPunct w:val="0"/>
        <w:spacing w:before="1"/>
        <w:ind w:left="751"/>
        <w:rPr>
          <w:w w:val="95"/>
        </w:rPr>
      </w:pPr>
      <w:r>
        <w:rPr>
          <w:rFonts w:hint="eastAsia"/>
          <w:w w:val="95"/>
        </w:rPr>
        <w:t>附：</w:t>
      </w:r>
      <w:r>
        <w:rPr>
          <w:w w:val="95"/>
        </w:rPr>
        <w:t>1.</w:t>
      </w:r>
      <w:r>
        <w:rPr>
          <w:rFonts w:hint="eastAsia"/>
          <w:w w:val="95"/>
        </w:rPr>
        <w:t>绩效评价指标体系</w:t>
      </w:r>
    </w:p>
    <w:p>
      <w:pPr>
        <w:pStyle w:val="11"/>
        <w:numPr>
          <w:ilvl w:val="1"/>
          <w:numId w:val="1"/>
        </w:numPr>
        <w:tabs>
          <w:tab w:val="left" w:pos="1715"/>
        </w:tabs>
        <w:kinsoku w:val="0"/>
        <w:overflowPunct w:val="0"/>
        <w:spacing w:before="149"/>
        <w:ind w:hanging="323"/>
        <w:rPr>
          <w:sz w:val="32"/>
          <w:szCs w:val="32"/>
        </w:rPr>
      </w:pPr>
      <w:r>
        <w:rPr>
          <w:rFonts w:hint="eastAsia"/>
          <w:sz w:val="32"/>
          <w:szCs w:val="32"/>
        </w:rPr>
        <w:t>××项目绩效目标完成清单（</w:t>
      </w:r>
      <w:r>
        <w:rPr>
          <w:rFonts w:hint="eastAsia"/>
          <w:spacing w:val="-23"/>
          <w:sz w:val="32"/>
          <w:szCs w:val="32"/>
        </w:rPr>
        <w:t>见附表</w:t>
      </w:r>
      <w:r>
        <w:rPr>
          <w:spacing w:val="-23"/>
          <w:sz w:val="32"/>
          <w:szCs w:val="32"/>
        </w:rPr>
        <w:t xml:space="preserve"> </w:t>
      </w:r>
      <w:r>
        <w:rPr>
          <w:sz w:val="32"/>
          <w:szCs w:val="32"/>
        </w:rPr>
        <w:t>1</w:t>
      </w:r>
      <w:r>
        <w:rPr>
          <w:rFonts w:hint="eastAsia"/>
          <w:sz w:val="32"/>
          <w:szCs w:val="32"/>
        </w:rPr>
        <w:t>）</w:t>
      </w:r>
    </w:p>
    <w:p>
      <w:pPr>
        <w:pStyle w:val="11"/>
        <w:numPr>
          <w:ilvl w:val="1"/>
          <w:numId w:val="1"/>
        </w:numPr>
        <w:tabs>
          <w:tab w:val="left" w:pos="1715"/>
        </w:tabs>
        <w:kinsoku w:val="0"/>
        <w:overflowPunct w:val="0"/>
        <w:spacing w:before="149"/>
        <w:ind w:hanging="323"/>
        <w:rPr>
          <w:sz w:val="32"/>
          <w:szCs w:val="32"/>
        </w:rPr>
      </w:pPr>
      <w:r>
        <w:rPr>
          <w:rFonts w:hint="eastAsia"/>
          <w:sz w:val="32"/>
          <w:szCs w:val="32"/>
        </w:rPr>
        <w:t>××项目绩效评价问题清单（</w:t>
      </w:r>
      <w:r>
        <w:rPr>
          <w:rFonts w:hint="eastAsia"/>
          <w:spacing w:val="-23"/>
          <w:sz w:val="32"/>
          <w:szCs w:val="32"/>
        </w:rPr>
        <w:t>见附表</w:t>
      </w:r>
      <w:r>
        <w:rPr>
          <w:spacing w:val="-23"/>
          <w:sz w:val="32"/>
          <w:szCs w:val="32"/>
        </w:rPr>
        <w:t xml:space="preserve"> </w:t>
      </w:r>
      <w:r>
        <w:rPr>
          <w:sz w:val="32"/>
          <w:szCs w:val="32"/>
        </w:rPr>
        <w:t>2</w:t>
      </w:r>
      <w:r>
        <w:rPr>
          <w:rFonts w:hint="eastAsia"/>
          <w:sz w:val="32"/>
          <w:szCs w:val="32"/>
        </w:rPr>
        <w:t>）</w:t>
      </w:r>
    </w:p>
    <w:p>
      <w:pPr>
        <w:pStyle w:val="11"/>
        <w:numPr>
          <w:ilvl w:val="1"/>
          <w:numId w:val="1"/>
        </w:numPr>
        <w:tabs>
          <w:tab w:val="left" w:pos="1715"/>
        </w:tabs>
        <w:kinsoku w:val="0"/>
        <w:overflowPunct w:val="0"/>
        <w:spacing w:before="152"/>
        <w:ind w:hanging="323"/>
        <w:rPr>
          <w:rFonts w:ascii="黑体" w:eastAsia="黑体" w:cs="黑体"/>
          <w:sz w:val="15"/>
          <w:szCs w:val="15"/>
        </w:rPr>
        <w:sectPr>
          <w:footerReference r:id="rId3" w:type="default"/>
          <w:pgSz w:w="11910" w:h="16840"/>
          <w:pgMar w:top="1580" w:right="1420" w:bottom="1580" w:left="1480" w:header="0" w:footer="1384" w:gutter="0"/>
          <w:cols w:space="720" w:num="1"/>
        </w:sectPr>
      </w:pPr>
      <w:r>
        <w:rPr>
          <w:rFonts w:hint="eastAsia"/>
          <w:sz w:val="32"/>
          <w:szCs w:val="32"/>
        </w:rPr>
        <w:t>××项目绩效评价评分情况表（</w:t>
      </w:r>
      <w:r>
        <w:rPr>
          <w:rFonts w:hint="eastAsia"/>
          <w:spacing w:val="-22"/>
          <w:sz w:val="32"/>
          <w:szCs w:val="32"/>
        </w:rPr>
        <w:t>见附表</w:t>
      </w:r>
      <w:r>
        <w:rPr>
          <w:spacing w:val="-22"/>
          <w:sz w:val="32"/>
          <w:szCs w:val="32"/>
        </w:rPr>
        <w:t xml:space="preserve"> </w:t>
      </w:r>
      <w:r>
        <w:rPr>
          <w:sz w:val="32"/>
          <w:szCs w:val="32"/>
        </w:rPr>
        <w:t>3</w:t>
      </w:r>
      <w:r>
        <w:rPr>
          <w:rFonts w:hint="eastAsia"/>
          <w:sz w:val="32"/>
          <w:szCs w:val="32"/>
        </w:rPr>
        <w:t>）</w:t>
      </w:r>
      <w:bookmarkStart w:id="0" w:name="_GoBack"/>
      <w:bookmarkEnd w:id="0"/>
    </w:p>
    <w:p>
      <w:pPr>
        <w:pStyle w:val="2"/>
        <w:kinsoku w:val="0"/>
        <w:overflowPunct w:val="0"/>
        <w:spacing w:before="40"/>
        <w:rPr>
          <w:rFonts w:ascii="黑体" w:eastAsia="黑体" w:cs="黑体"/>
          <w:sz w:val="28"/>
          <w:szCs w:val="28"/>
        </w:rPr>
      </w:pPr>
      <w:r>
        <w:rPr>
          <w:rFonts w:hint="eastAsia" w:ascii="黑体" w:eastAsia="黑体" w:cs="黑体"/>
          <w:sz w:val="28"/>
          <w:szCs w:val="28"/>
        </w:rPr>
        <w:t>附表</w:t>
      </w:r>
      <w:r>
        <w:rPr>
          <w:rFonts w:ascii="黑体" w:eastAsia="黑体" w:cs="黑体"/>
          <w:sz w:val="28"/>
          <w:szCs w:val="28"/>
        </w:rPr>
        <w:t>1</w:t>
      </w:r>
    </w:p>
    <w:p>
      <w:pPr>
        <w:pStyle w:val="2"/>
        <w:kinsoku w:val="0"/>
        <w:overflowPunct w:val="0"/>
        <w:spacing w:before="3"/>
        <w:rPr>
          <w:rFonts w:hint="eastAsia" w:ascii="Times New Roman" w:eastAsia="宋体" w:cs="Times New Roman"/>
          <w:sz w:val="24"/>
          <w:szCs w:val="24"/>
        </w:rPr>
      </w:pPr>
      <w:r>
        <w:rPr>
          <w:rFonts w:ascii="Times New Roman" w:eastAsia="宋体" w:cs="Times New Roman"/>
          <w:sz w:val="24"/>
          <w:szCs w:val="24"/>
        </w:rPr>
        <w:br w:type="column"/>
      </w:r>
    </w:p>
    <w:p>
      <w:pPr>
        <w:pStyle w:val="2"/>
        <w:kinsoku w:val="0"/>
        <w:overflowPunct w:val="0"/>
        <w:spacing w:before="3"/>
        <w:rPr>
          <w:rFonts w:hint="eastAsia" w:ascii="方正小标宋简体" w:eastAsia="方正小标宋简体"/>
          <w:sz w:val="30"/>
          <w:szCs w:val="30"/>
        </w:rPr>
      </w:pPr>
      <w:r>
        <w:rPr>
          <w:rFonts w:hint="eastAsia" w:ascii="方正小标宋简体" w:eastAsia="方正小标宋简体"/>
          <w:sz w:val="30"/>
          <w:szCs w:val="30"/>
        </w:rPr>
        <w:t>××项目绩效目标完成清单</w:t>
      </w:r>
    </w:p>
    <w:p>
      <w:pPr>
        <w:pStyle w:val="12"/>
        <w:kinsoku w:val="0"/>
        <w:overflowPunct w:val="0"/>
        <w:ind w:left="184"/>
        <w:outlineLvl w:val="9"/>
        <w:sectPr>
          <w:footerReference r:id="rId4" w:type="default"/>
          <w:footerReference r:id="rId5" w:type="even"/>
          <w:pgSz w:w="16840" w:h="11910" w:orient="landscape"/>
          <w:pgMar w:top="1080" w:right="1040" w:bottom="1120" w:left="1020" w:header="0" w:footer="931" w:gutter="0"/>
          <w:pgNumType w:start="29"/>
          <w:cols w:equalWidth="0" w:num="2">
            <w:col w:w="927" w:space="4115"/>
            <w:col w:w="9738"/>
          </w:cols>
        </w:sectPr>
      </w:pPr>
    </w:p>
    <w:p>
      <w:pPr>
        <w:pStyle w:val="2"/>
        <w:kinsoku w:val="0"/>
        <w:overflowPunct w:val="0"/>
        <w:spacing w:before="5"/>
        <w:rPr>
          <w:rFonts w:ascii="宋体" w:eastAsia="宋体" w:cs="宋体"/>
          <w:b/>
          <w:bCs/>
          <w:sz w:val="15"/>
          <w:szCs w:val="15"/>
        </w:rPr>
      </w:pPr>
    </w:p>
    <w:tbl>
      <w:tblPr>
        <w:tblStyle w:val="8"/>
        <w:tblW w:w="14522" w:type="dxa"/>
        <w:tblInd w:w="13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8"/>
        <w:gridCol w:w="6058"/>
        <w:gridCol w:w="6212"/>
        <w:gridCol w:w="124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 w:hRule="atLeast"/>
        </w:trPr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spacing w:before="6"/>
              <w:rPr>
                <w:b/>
                <w:bCs/>
                <w:sz w:val="20"/>
                <w:szCs w:val="20"/>
              </w:rPr>
            </w:pPr>
          </w:p>
          <w:p>
            <w:pPr>
              <w:pStyle w:val="9"/>
              <w:kinsoku w:val="0"/>
              <w:overflowPunct w:val="0"/>
              <w:ind w:left="218" w:right="18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序号</w:t>
            </w:r>
          </w:p>
        </w:tc>
        <w:tc>
          <w:tcPr>
            <w:tcW w:w="60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spacing w:before="6"/>
              <w:rPr>
                <w:b/>
                <w:bCs/>
                <w:sz w:val="20"/>
                <w:szCs w:val="20"/>
              </w:rPr>
            </w:pPr>
          </w:p>
          <w:p>
            <w:pPr>
              <w:pStyle w:val="9"/>
              <w:kinsoku w:val="0"/>
              <w:overflowPunct w:val="0"/>
              <w:ind w:left="2131" w:right="2099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绩效目标设定情况</w:t>
            </w:r>
          </w:p>
        </w:tc>
        <w:tc>
          <w:tcPr>
            <w:tcW w:w="62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spacing w:before="6"/>
              <w:rPr>
                <w:b/>
                <w:bCs/>
                <w:sz w:val="20"/>
                <w:szCs w:val="20"/>
              </w:rPr>
            </w:pPr>
          </w:p>
          <w:p>
            <w:pPr>
              <w:pStyle w:val="9"/>
              <w:kinsoku w:val="0"/>
              <w:overflowPunct w:val="0"/>
              <w:ind w:left="2208" w:right="2176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绩效目标完成情况</w:t>
            </w:r>
          </w:p>
        </w:tc>
        <w:tc>
          <w:tcPr>
            <w:tcW w:w="12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spacing w:before="6"/>
              <w:rPr>
                <w:b/>
                <w:bCs/>
                <w:sz w:val="20"/>
                <w:szCs w:val="20"/>
              </w:rPr>
            </w:pPr>
          </w:p>
          <w:p>
            <w:pPr>
              <w:pStyle w:val="9"/>
              <w:kinsoku w:val="0"/>
              <w:overflowPunct w:val="0"/>
              <w:ind w:left="406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4" w:hRule="atLeast"/>
        </w:trPr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>
            <w:pPr>
              <w:pStyle w:val="9"/>
              <w:kinsoku w:val="0"/>
              <w:overflowPunct w:val="0"/>
              <w:spacing w:before="1"/>
              <w:rPr>
                <w:b/>
                <w:bCs/>
                <w:sz w:val="20"/>
                <w:szCs w:val="20"/>
              </w:rPr>
            </w:pPr>
          </w:p>
          <w:p>
            <w:pPr>
              <w:pStyle w:val="9"/>
              <w:kinsoku w:val="0"/>
              <w:overflowPunct w:val="0"/>
              <w:ind w:left="220" w:right="18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（一）</w:t>
            </w:r>
          </w:p>
        </w:tc>
        <w:tc>
          <w:tcPr>
            <w:tcW w:w="60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>
            <w:pPr>
              <w:pStyle w:val="9"/>
              <w:kinsoku w:val="0"/>
              <w:overflowPunct w:val="0"/>
              <w:spacing w:before="1"/>
              <w:rPr>
                <w:b/>
                <w:bCs/>
                <w:sz w:val="20"/>
                <w:szCs w:val="20"/>
              </w:rPr>
            </w:pPr>
          </w:p>
          <w:p>
            <w:pPr>
              <w:pStyle w:val="9"/>
              <w:kinsoku w:val="0"/>
              <w:overflowPunct w:val="0"/>
              <w:ind w:left="37"/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总体目标任务：</w:t>
            </w:r>
            <w:r>
              <w:rPr>
                <w:rFonts w:hint="eastAsia"/>
                <w:sz w:val="18"/>
                <w:szCs w:val="18"/>
              </w:rPr>
              <w:t>（用文字定性或定量表述总体情况）</w:t>
            </w:r>
          </w:p>
        </w:tc>
        <w:tc>
          <w:tcPr>
            <w:tcW w:w="62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>
            <w:pPr>
              <w:pStyle w:val="9"/>
              <w:kinsoku w:val="0"/>
              <w:overflowPunct w:val="0"/>
              <w:spacing w:before="1"/>
              <w:rPr>
                <w:b/>
                <w:bCs/>
                <w:sz w:val="20"/>
                <w:szCs w:val="20"/>
              </w:rPr>
            </w:pPr>
          </w:p>
          <w:p>
            <w:pPr>
              <w:pStyle w:val="9"/>
              <w:kinsoku w:val="0"/>
              <w:overflowPunct w:val="0"/>
              <w:ind w:left="39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总体目标完成情况：</w:t>
            </w:r>
          </w:p>
        </w:tc>
        <w:tc>
          <w:tcPr>
            <w:tcW w:w="12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rPr>
                <w:rFonts w:ascii="Times New Roman" w:cs="Times New Roman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spacing w:before="8"/>
              <w:rPr>
                <w:b/>
                <w:bCs/>
                <w:sz w:val="14"/>
                <w:szCs w:val="14"/>
              </w:rPr>
            </w:pPr>
          </w:p>
          <w:p>
            <w:pPr>
              <w:pStyle w:val="9"/>
              <w:kinsoku w:val="0"/>
              <w:overflowPunct w:val="0"/>
              <w:ind w:left="31"/>
              <w:jc w:val="center"/>
              <w:rPr>
                <w:b/>
                <w:bCs/>
                <w:w w:val="99"/>
                <w:sz w:val="18"/>
                <w:szCs w:val="18"/>
              </w:rPr>
            </w:pPr>
            <w:r>
              <w:rPr>
                <w:b/>
                <w:bCs/>
                <w:w w:val="99"/>
                <w:sz w:val="18"/>
                <w:szCs w:val="18"/>
              </w:rPr>
              <w:t>1</w:t>
            </w:r>
          </w:p>
        </w:tc>
        <w:tc>
          <w:tcPr>
            <w:tcW w:w="60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spacing w:before="8"/>
              <w:rPr>
                <w:b/>
                <w:bCs/>
                <w:sz w:val="14"/>
                <w:szCs w:val="14"/>
              </w:rPr>
            </w:pPr>
          </w:p>
          <w:p>
            <w:pPr>
              <w:pStyle w:val="9"/>
              <w:kinsoku w:val="0"/>
              <w:overflowPunct w:val="0"/>
              <w:ind w:left="37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××××××（逐一梳理核心绩效指标）</w:t>
            </w:r>
          </w:p>
        </w:tc>
        <w:tc>
          <w:tcPr>
            <w:tcW w:w="62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spacing w:before="8"/>
              <w:rPr>
                <w:b/>
                <w:bCs/>
                <w:sz w:val="14"/>
                <w:szCs w:val="14"/>
              </w:rPr>
            </w:pPr>
          </w:p>
          <w:p>
            <w:pPr>
              <w:pStyle w:val="9"/>
              <w:kinsoku w:val="0"/>
              <w:overflowPunct w:val="0"/>
              <w:ind w:left="39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××××××（对应前列绩效指标，填写完成情况）</w:t>
            </w:r>
          </w:p>
        </w:tc>
        <w:tc>
          <w:tcPr>
            <w:tcW w:w="12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rPr>
                <w:rFonts w:ascii="Times New Roman" w:cs="Times New Roman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spacing w:before="8"/>
              <w:rPr>
                <w:b/>
                <w:bCs/>
                <w:sz w:val="14"/>
                <w:szCs w:val="14"/>
              </w:rPr>
            </w:pPr>
          </w:p>
          <w:p>
            <w:pPr>
              <w:pStyle w:val="9"/>
              <w:kinsoku w:val="0"/>
              <w:overflowPunct w:val="0"/>
              <w:ind w:left="31"/>
              <w:jc w:val="center"/>
              <w:rPr>
                <w:b/>
                <w:bCs/>
                <w:w w:val="99"/>
                <w:sz w:val="18"/>
                <w:szCs w:val="18"/>
              </w:rPr>
            </w:pPr>
            <w:r>
              <w:rPr>
                <w:b/>
                <w:bCs/>
                <w:w w:val="99"/>
                <w:sz w:val="18"/>
                <w:szCs w:val="18"/>
              </w:rPr>
              <w:t>2</w:t>
            </w:r>
          </w:p>
        </w:tc>
        <w:tc>
          <w:tcPr>
            <w:tcW w:w="60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rPr>
                <w:rFonts w:ascii="Times New Roman" w:cs="Times New Roman"/>
                <w:sz w:val="18"/>
                <w:szCs w:val="18"/>
              </w:rPr>
            </w:pPr>
          </w:p>
        </w:tc>
        <w:tc>
          <w:tcPr>
            <w:tcW w:w="62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rPr>
                <w:rFonts w:ascii="Times New Roman" w:cs="Times New Roman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rPr>
                <w:rFonts w:ascii="Times New Roman" w:cs="Times New Roman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spacing w:before="8"/>
              <w:rPr>
                <w:b/>
                <w:bCs/>
                <w:sz w:val="14"/>
                <w:szCs w:val="14"/>
              </w:rPr>
            </w:pPr>
          </w:p>
          <w:p>
            <w:pPr>
              <w:pStyle w:val="9"/>
              <w:kinsoku w:val="0"/>
              <w:overflowPunct w:val="0"/>
              <w:ind w:left="31"/>
              <w:jc w:val="center"/>
              <w:rPr>
                <w:b/>
                <w:bCs/>
                <w:w w:val="99"/>
                <w:sz w:val="18"/>
                <w:szCs w:val="18"/>
              </w:rPr>
            </w:pPr>
            <w:r>
              <w:rPr>
                <w:b/>
                <w:bCs/>
                <w:w w:val="99"/>
                <w:sz w:val="18"/>
                <w:szCs w:val="18"/>
              </w:rPr>
              <w:t>3</w:t>
            </w:r>
          </w:p>
        </w:tc>
        <w:tc>
          <w:tcPr>
            <w:tcW w:w="60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rPr>
                <w:rFonts w:ascii="Times New Roman" w:cs="Times New Roman"/>
                <w:sz w:val="18"/>
                <w:szCs w:val="18"/>
              </w:rPr>
            </w:pPr>
          </w:p>
        </w:tc>
        <w:tc>
          <w:tcPr>
            <w:tcW w:w="62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rPr>
                <w:rFonts w:ascii="Times New Roman" w:cs="Times New Roman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rPr>
                <w:rFonts w:ascii="Times New Roman" w:cs="Times New Roman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spacing w:before="8"/>
              <w:rPr>
                <w:b/>
                <w:bCs/>
                <w:sz w:val="14"/>
                <w:szCs w:val="14"/>
              </w:rPr>
            </w:pPr>
          </w:p>
          <w:p>
            <w:pPr>
              <w:pStyle w:val="9"/>
              <w:kinsoku w:val="0"/>
              <w:overflowPunct w:val="0"/>
              <w:spacing w:before="1"/>
              <w:ind w:left="35"/>
              <w:jc w:val="center"/>
              <w:rPr>
                <w:b/>
                <w:bCs/>
                <w:w w:val="99"/>
                <w:sz w:val="18"/>
                <w:szCs w:val="18"/>
              </w:rPr>
            </w:pPr>
            <w:r>
              <w:rPr>
                <w:rFonts w:hint="eastAsia"/>
                <w:b/>
                <w:bCs/>
                <w:w w:val="99"/>
                <w:sz w:val="18"/>
                <w:szCs w:val="18"/>
              </w:rPr>
              <w:t>…</w:t>
            </w:r>
          </w:p>
        </w:tc>
        <w:tc>
          <w:tcPr>
            <w:tcW w:w="60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rPr>
                <w:rFonts w:ascii="Times New Roman" w:cs="Times New Roman"/>
                <w:sz w:val="18"/>
                <w:szCs w:val="18"/>
              </w:rPr>
            </w:pPr>
          </w:p>
        </w:tc>
        <w:tc>
          <w:tcPr>
            <w:tcW w:w="62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rPr>
                <w:rFonts w:ascii="Times New Roman" w:cs="Times New Roman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rPr>
                <w:rFonts w:ascii="Times New Roman" w:cs="Times New Roman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4" w:hRule="atLeast"/>
        </w:trPr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>
            <w:pPr>
              <w:pStyle w:val="9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>
            <w:pPr>
              <w:pStyle w:val="9"/>
              <w:kinsoku w:val="0"/>
              <w:overflowPunct w:val="0"/>
              <w:spacing w:before="1"/>
              <w:ind w:left="220" w:right="18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（二）</w:t>
            </w:r>
          </w:p>
        </w:tc>
        <w:tc>
          <w:tcPr>
            <w:tcW w:w="60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>
            <w:pPr>
              <w:pStyle w:val="9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>
            <w:pPr>
              <w:pStyle w:val="9"/>
              <w:kinsoku w:val="0"/>
              <w:overflowPunct w:val="0"/>
              <w:spacing w:before="1"/>
              <w:ind w:left="37"/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年度绩效目标：</w:t>
            </w:r>
            <w:r>
              <w:rPr>
                <w:rFonts w:hint="eastAsia"/>
                <w:sz w:val="18"/>
                <w:szCs w:val="18"/>
              </w:rPr>
              <w:t>（用文字定性或定量表述年度情况）</w:t>
            </w:r>
          </w:p>
        </w:tc>
        <w:tc>
          <w:tcPr>
            <w:tcW w:w="62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>
            <w:pPr>
              <w:pStyle w:val="9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>
            <w:pPr>
              <w:pStyle w:val="9"/>
              <w:kinsoku w:val="0"/>
              <w:overflowPunct w:val="0"/>
              <w:spacing w:before="1"/>
              <w:ind w:left="39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年度绩效目标完成情况：</w:t>
            </w:r>
          </w:p>
        </w:tc>
        <w:tc>
          <w:tcPr>
            <w:tcW w:w="12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rPr>
                <w:rFonts w:ascii="Times New Roman" w:cs="Times New Roman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spacing w:before="8"/>
              <w:rPr>
                <w:b/>
                <w:bCs/>
                <w:sz w:val="14"/>
                <w:szCs w:val="14"/>
              </w:rPr>
            </w:pPr>
          </w:p>
          <w:p>
            <w:pPr>
              <w:pStyle w:val="9"/>
              <w:kinsoku w:val="0"/>
              <w:overflowPunct w:val="0"/>
              <w:ind w:left="31"/>
              <w:jc w:val="center"/>
              <w:rPr>
                <w:b/>
                <w:bCs/>
                <w:w w:val="99"/>
                <w:sz w:val="18"/>
                <w:szCs w:val="18"/>
              </w:rPr>
            </w:pPr>
            <w:r>
              <w:rPr>
                <w:b/>
                <w:bCs/>
                <w:w w:val="99"/>
                <w:sz w:val="18"/>
                <w:szCs w:val="18"/>
              </w:rPr>
              <w:t>1</w:t>
            </w:r>
          </w:p>
        </w:tc>
        <w:tc>
          <w:tcPr>
            <w:tcW w:w="60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spacing w:before="8"/>
              <w:rPr>
                <w:b/>
                <w:bCs/>
                <w:sz w:val="14"/>
                <w:szCs w:val="14"/>
              </w:rPr>
            </w:pPr>
          </w:p>
          <w:p>
            <w:pPr>
              <w:pStyle w:val="9"/>
              <w:kinsoku w:val="0"/>
              <w:overflowPunct w:val="0"/>
              <w:ind w:left="37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××××××（逐一梳理核心绩效指标）</w:t>
            </w:r>
          </w:p>
        </w:tc>
        <w:tc>
          <w:tcPr>
            <w:tcW w:w="62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spacing w:before="8"/>
              <w:rPr>
                <w:b/>
                <w:bCs/>
                <w:sz w:val="14"/>
                <w:szCs w:val="14"/>
              </w:rPr>
            </w:pPr>
          </w:p>
          <w:p>
            <w:pPr>
              <w:pStyle w:val="9"/>
              <w:kinsoku w:val="0"/>
              <w:overflowPunct w:val="0"/>
              <w:ind w:left="39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××××××（对应前列绩效指标，填写完成情况）</w:t>
            </w:r>
          </w:p>
        </w:tc>
        <w:tc>
          <w:tcPr>
            <w:tcW w:w="12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rPr>
                <w:rFonts w:ascii="Times New Roman" w:cs="Times New Roman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spacing w:before="8"/>
              <w:rPr>
                <w:b/>
                <w:bCs/>
                <w:sz w:val="14"/>
                <w:szCs w:val="14"/>
              </w:rPr>
            </w:pPr>
          </w:p>
          <w:p>
            <w:pPr>
              <w:pStyle w:val="9"/>
              <w:kinsoku w:val="0"/>
              <w:overflowPunct w:val="0"/>
              <w:ind w:left="31"/>
              <w:jc w:val="center"/>
              <w:rPr>
                <w:b/>
                <w:bCs/>
                <w:w w:val="99"/>
                <w:sz w:val="18"/>
                <w:szCs w:val="18"/>
              </w:rPr>
            </w:pPr>
            <w:r>
              <w:rPr>
                <w:b/>
                <w:bCs/>
                <w:w w:val="99"/>
                <w:sz w:val="18"/>
                <w:szCs w:val="18"/>
              </w:rPr>
              <w:t>2</w:t>
            </w:r>
          </w:p>
        </w:tc>
        <w:tc>
          <w:tcPr>
            <w:tcW w:w="60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rPr>
                <w:rFonts w:ascii="Times New Roman" w:cs="Times New Roman"/>
                <w:sz w:val="18"/>
                <w:szCs w:val="18"/>
              </w:rPr>
            </w:pPr>
          </w:p>
        </w:tc>
        <w:tc>
          <w:tcPr>
            <w:tcW w:w="62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rPr>
                <w:rFonts w:ascii="Times New Roman" w:cs="Times New Roman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rPr>
                <w:rFonts w:ascii="Times New Roman" w:cs="Times New Roman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spacing w:before="8"/>
              <w:rPr>
                <w:b/>
                <w:bCs/>
                <w:sz w:val="14"/>
                <w:szCs w:val="14"/>
              </w:rPr>
            </w:pPr>
          </w:p>
          <w:p>
            <w:pPr>
              <w:pStyle w:val="9"/>
              <w:kinsoku w:val="0"/>
              <w:overflowPunct w:val="0"/>
              <w:spacing w:before="1"/>
              <w:ind w:left="31"/>
              <w:jc w:val="center"/>
              <w:rPr>
                <w:b/>
                <w:bCs/>
                <w:w w:val="99"/>
                <w:sz w:val="18"/>
                <w:szCs w:val="18"/>
              </w:rPr>
            </w:pPr>
            <w:r>
              <w:rPr>
                <w:b/>
                <w:bCs/>
                <w:w w:val="99"/>
                <w:sz w:val="18"/>
                <w:szCs w:val="18"/>
              </w:rPr>
              <w:t>3</w:t>
            </w:r>
          </w:p>
        </w:tc>
        <w:tc>
          <w:tcPr>
            <w:tcW w:w="60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rPr>
                <w:rFonts w:ascii="Times New Roman" w:cs="Times New Roman"/>
                <w:sz w:val="18"/>
                <w:szCs w:val="18"/>
              </w:rPr>
            </w:pPr>
          </w:p>
        </w:tc>
        <w:tc>
          <w:tcPr>
            <w:tcW w:w="62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rPr>
                <w:rFonts w:ascii="Times New Roman" w:cs="Times New Roman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rPr>
                <w:rFonts w:ascii="Times New Roman" w:cs="Times New Roman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spacing w:before="164"/>
              <w:ind w:left="3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…</w:t>
            </w:r>
          </w:p>
        </w:tc>
        <w:tc>
          <w:tcPr>
            <w:tcW w:w="60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rPr>
                <w:rFonts w:ascii="Times New Roman" w:cs="Times New Roman"/>
                <w:sz w:val="18"/>
                <w:szCs w:val="18"/>
              </w:rPr>
            </w:pPr>
          </w:p>
        </w:tc>
        <w:tc>
          <w:tcPr>
            <w:tcW w:w="62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rPr>
                <w:rFonts w:ascii="Times New Roman" w:cs="Times New Roman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rPr>
                <w:rFonts w:ascii="Times New Roman" w:cs="Times New Roman"/>
                <w:sz w:val="18"/>
                <w:szCs w:val="18"/>
              </w:rPr>
            </w:pPr>
          </w:p>
        </w:tc>
      </w:tr>
    </w:tbl>
    <w:p>
      <w:pPr>
        <w:rPr>
          <w:rFonts w:hint="eastAsia" w:ascii="宋体" w:cs="宋体"/>
          <w:b/>
          <w:bCs/>
          <w:sz w:val="15"/>
          <w:szCs w:val="15"/>
        </w:rPr>
        <w:sectPr>
          <w:type w:val="continuous"/>
          <w:pgSz w:w="16840" w:h="11910" w:orient="landscape"/>
          <w:pgMar w:top="1580" w:right="1040" w:bottom="1740" w:left="1020" w:header="720" w:footer="720" w:gutter="0"/>
          <w:cols w:equalWidth="0" w:num="1">
            <w:col w:w="14780"/>
          </w:cols>
        </w:sectPr>
      </w:pPr>
    </w:p>
    <w:p>
      <w:pPr>
        <w:pStyle w:val="2"/>
        <w:kinsoku w:val="0"/>
        <w:overflowPunct w:val="0"/>
        <w:spacing w:before="9"/>
        <w:ind w:right="7080"/>
        <w:rPr>
          <w:rFonts w:hint="eastAsia" w:ascii="黑体" w:eastAsia="黑体"/>
        </w:rPr>
      </w:pPr>
      <w:r>
        <w:rPr>
          <w:rFonts w:hint="eastAsia" w:ascii="黑体" w:eastAsia="黑体"/>
        </w:rPr>
        <w:t>附表2</w:t>
      </w:r>
    </w:p>
    <w:p>
      <w:pPr>
        <w:pStyle w:val="2"/>
        <w:kinsoku w:val="0"/>
        <w:overflowPunct w:val="0"/>
        <w:spacing w:before="3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××项目绩效评价问题清单</w:t>
      </w:r>
    </w:p>
    <w:tbl>
      <w:tblPr>
        <w:tblStyle w:val="8"/>
        <w:tblW w:w="9240" w:type="dxa"/>
        <w:tblInd w:w="-36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4"/>
        <w:gridCol w:w="865"/>
        <w:gridCol w:w="1515"/>
        <w:gridCol w:w="2090"/>
        <w:gridCol w:w="2151"/>
        <w:gridCol w:w="91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7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spacing w:before="83" w:line="260" w:lineRule="exact"/>
              <w:ind w:left="685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问题分类</w:t>
            </w:r>
          </w:p>
        </w:tc>
        <w:tc>
          <w:tcPr>
            <w:tcW w:w="8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spacing w:before="83" w:line="260" w:lineRule="exact"/>
              <w:ind w:right="438"/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序号</w:t>
            </w:r>
          </w:p>
        </w:tc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spacing w:before="83" w:line="260" w:lineRule="exact"/>
              <w:ind w:left="351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责任部门（单位）</w:t>
            </w:r>
          </w:p>
        </w:tc>
        <w:tc>
          <w:tcPr>
            <w:tcW w:w="2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spacing w:before="83" w:line="260" w:lineRule="exact"/>
              <w:ind w:right="1216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问题描述</w:t>
            </w:r>
          </w:p>
        </w:tc>
        <w:tc>
          <w:tcPr>
            <w:tcW w:w="21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spacing w:before="83" w:line="260" w:lineRule="exact"/>
              <w:ind w:right="1266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整改建议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spacing w:before="83" w:line="260" w:lineRule="exact"/>
              <w:ind w:right="47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1704" w:type="dxa"/>
            <w:vMerge w:val="restart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pStyle w:val="9"/>
              <w:kinsoku w:val="0"/>
              <w:overflowPunct w:val="0"/>
              <w:spacing w:line="260" w:lineRule="exact"/>
              <w:ind w:left="37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项目决策存在的问题（包括项目立项、绩效目标设定、预算编制和资金分配等）</w:t>
            </w:r>
          </w:p>
        </w:tc>
        <w:tc>
          <w:tcPr>
            <w:tcW w:w="8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spacing w:before="82" w:line="260" w:lineRule="exact"/>
              <w:ind w:left="34"/>
              <w:jc w:val="center"/>
              <w:rPr>
                <w:b/>
                <w:bCs/>
                <w:w w:val="99"/>
                <w:sz w:val="22"/>
                <w:szCs w:val="22"/>
              </w:rPr>
            </w:pPr>
            <w:r>
              <w:rPr>
                <w:b/>
                <w:bCs/>
                <w:w w:val="99"/>
                <w:sz w:val="22"/>
                <w:szCs w:val="22"/>
              </w:rPr>
              <w:t>1</w:t>
            </w:r>
          </w:p>
        </w:tc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spacing w:line="260" w:lineRule="exact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2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spacing w:line="260" w:lineRule="exact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21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spacing w:line="260" w:lineRule="exact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spacing w:line="260" w:lineRule="exact"/>
              <w:rPr>
                <w:rFonts w:ascii="Times New Roman" w:cs="Times New Roman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1704" w:type="dxa"/>
            <w:vMerge w:val="continue"/>
            <w:tcBorders>
              <w:left w:val="single" w:color="000000" w:sz="8" w:space="0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pStyle w:val="9"/>
              <w:kinsoku w:val="0"/>
              <w:overflowPunct w:val="0"/>
              <w:spacing w:line="260" w:lineRule="exact"/>
              <w:ind w:left="37"/>
              <w:jc w:val="both"/>
              <w:rPr>
                <w:b/>
                <w:bCs/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spacing w:before="83" w:line="260" w:lineRule="exact"/>
              <w:ind w:left="34"/>
              <w:jc w:val="center"/>
              <w:rPr>
                <w:b/>
                <w:bCs/>
                <w:w w:val="99"/>
                <w:sz w:val="22"/>
                <w:szCs w:val="22"/>
              </w:rPr>
            </w:pPr>
            <w:r>
              <w:rPr>
                <w:b/>
                <w:bCs/>
                <w:w w:val="99"/>
                <w:sz w:val="22"/>
                <w:szCs w:val="22"/>
              </w:rPr>
              <w:t>2</w:t>
            </w:r>
          </w:p>
        </w:tc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spacing w:line="260" w:lineRule="exact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2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spacing w:line="260" w:lineRule="exact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21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spacing w:line="260" w:lineRule="exact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spacing w:line="260" w:lineRule="exact"/>
              <w:rPr>
                <w:rFonts w:ascii="Times New Roman" w:cs="Times New Roman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1704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9"/>
              <w:kinsoku w:val="0"/>
              <w:overflowPunct w:val="0"/>
              <w:spacing w:line="260" w:lineRule="exact"/>
              <w:ind w:left="37"/>
              <w:jc w:val="both"/>
              <w:rPr>
                <w:b/>
                <w:bCs/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spacing w:before="106" w:line="260" w:lineRule="exact"/>
              <w:ind w:left="32"/>
              <w:jc w:val="center"/>
              <w:rPr>
                <w:b/>
                <w:bCs/>
                <w:w w:val="99"/>
                <w:sz w:val="18"/>
                <w:szCs w:val="18"/>
              </w:rPr>
            </w:pPr>
            <w:r>
              <w:rPr>
                <w:rFonts w:hint="eastAsia"/>
                <w:b/>
                <w:bCs/>
                <w:w w:val="99"/>
                <w:sz w:val="18"/>
                <w:szCs w:val="18"/>
              </w:rPr>
              <w:t>…</w:t>
            </w:r>
          </w:p>
        </w:tc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spacing w:line="260" w:lineRule="exact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2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spacing w:line="260" w:lineRule="exact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21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spacing w:line="260" w:lineRule="exact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spacing w:line="260" w:lineRule="exact"/>
              <w:rPr>
                <w:rFonts w:ascii="Times New Roman" w:cs="Times New Roman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704" w:type="dxa"/>
            <w:vMerge w:val="restart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pStyle w:val="9"/>
              <w:kinsoku w:val="0"/>
              <w:overflowPunct w:val="0"/>
              <w:spacing w:line="260" w:lineRule="exact"/>
              <w:ind w:left="37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资金管理存在的问题（包括资金到位情况、预算执行情况和资金使用合规性等）</w:t>
            </w:r>
          </w:p>
        </w:tc>
        <w:tc>
          <w:tcPr>
            <w:tcW w:w="8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spacing w:before="83" w:line="260" w:lineRule="exact"/>
              <w:ind w:left="34"/>
              <w:jc w:val="center"/>
              <w:rPr>
                <w:b/>
                <w:bCs/>
                <w:w w:val="99"/>
                <w:sz w:val="22"/>
                <w:szCs w:val="22"/>
              </w:rPr>
            </w:pPr>
            <w:r>
              <w:rPr>
                <w:b/>
                <w:bCs/>
                <w:w w:val="99"/>
                <w:sz w:val="22"/>
                <w:szCs w:val="22"/>
              </w:rPr>
              <w:t>1</w:t>
            </w:r>
          </w:p>
        </w:tc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spacing w:line="260" w:lineRule="exact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2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spacing w:line="260" w:lineRule="exact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21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spacing w:line="260" w:lineRule="exact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spacing w:line="260" w:lineRule="exact"/>
              <w:rPr>
                <w:rFonts w:ascii="Times New Roman" w:cs="Times New Roman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704" w:type="dxa"/>
            <w:vMerge w:val="continue"/>
            <w:tcBorders>
              <w:left w:val="single" w:color="000000" w:sz="8" w:space="0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pStyle w:val="9"/>
              <w:kinsoku w:val="0"/>
              <w:overflowPunct w:val="0"/>
              <w:spacing w:line="260" w:lineRule="exact"/>
              <w:ind w:left="37"/>
              <w:jc w:val="both"/>
              <w:rPr>
                <w:b/>
                <w:bCs/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spacing w:before="82" w:line="260" w:lineRule="exact"/>
              <w:ind w:left="34"/>
              <w:jc w:val="center"/>
              <w:rPr>
                <w:b/>
                <w:bCs/>
                <w:w w:val="99"/>
                <w:sz w:val="22"/>
                <w:szCs w:val="22"/>
              </w:rPr>
            </w:pPr>
            <w:r>
              <w:rPr>
                <w:b/>
                <w:bCs/>
                <w:w w:val="99"/>
                <w:sz w:val="22"/>
                <w:szCs w:val="22"/>
              </w:rPr>
              <w:t>2</w:t>
            </w:r>
          </w:p>
        </w:tc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spacing w:line="260" w:lineRule="exact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2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spacing w:line="260" w:lineRule="exact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21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spacing w:line="260" w:lineRule="exact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spacing w:line="260" w:lineRule="exact"/>
              <w:rPr>
                <w:rFonts w:ascii="Times New Roman" w:cs="Times New Roman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1704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9"/>
              <w:kinsoku w:val="0"/>
              <w:overflowPunct w:val="0"/>
              <w:spacing w:line="260" w:lineRule="exact"/>
              <w:ind w:left="37"/>
              <w:jc w:val="both"/>
              <w:rPr>
                <w:b/>
                <w:bCs/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spacing w:before="106" w:line="260" w:lineRule="exact"/>
              <w:ind w:left="32"/>
              <w:jc w:val="center"/>
              <w:rPr>
                <w:b/>
                <w:bCs/>
                <w:w w:val="99"/>
                <w:sz w:val="18"/>
                <w:szCs w:val="18"/>
              </w:rPr>
            </w:pPr>
            <w:r>
              <w:rPr>
                <w:rFonts w:hint="eastAsia"/>
                <w:b/>
                <w:bCs/>
                <w:w w:val="99"/>
                <w:sz w:val="18"/>
                <w:szCs w:val="18"/>
              </w:rPr>
              <w:t>…</w:t>
            </w:r>
          </w:p>
        </w:tc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spacing w:line="260" w:lineRule="exact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2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spacing w:line="260" w:lineRule="exact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21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spacing w:line="260" w:lineRule="exact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spacing w:line="260" w:lineRule="exact"/>
              <w:rPr>
                <w:rFonts w:ascii="Times New Roman" w:cs="Times New Roman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704" w:type="dxa"/>
            <w:vMerge w:val="restart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pStyle w:val="9"/>
              <w:kinsoku w:val="0"/>
              <w:overflowPunct w:val="0"/>
              <w:spacing w:line="260" w:lineRule="exact"/>
              <w:ind w:left="37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项目管理存在的问题（包括项目过程管控、监督问效、制度建设及执行情况等）</w:t>
            </w:r>
          </w:p>
        </w:tc>
        <w:tc>
          <w:tcPr>
            <w:tcW w:w="8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spacing w:before="83" w:line="260" w:lineRule="exact"/>
              <w:ind w:left="34"/>
              <w:jc w:val="center"/>
              <w:rPr>
                <w:b/>
                <w:bCs/>
                <w:w w:val="99"/>
                <w:sz w:val="22"/>
                <w:szCs w:val="22"/>
              </w:rPr>
            </w:pPr>
            <w:r>
              <w:rPr>
                <w:b/>
                <w:bCs/>
                <w:w w:val="99"/>
                <w:sz w:val="22"/>
                <w:szCs w:val="22"/>
              </w:rPr>
              <w:t>1</w:t>
            </w:r>
          </w:p>
        </w:tc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spacing w:line="260" w:lineRule="exact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2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spacing w:line="260" w:lineRule="exact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21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spacing w:line="260" w:lineRule="exact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spacing w:line="260" w:lineRule="exact"/>
              <w:rPr>
                <w:rFonts w:ascii="Times New Roman" w:cs="Times New Roman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704" w:type="dxa"/>
            <w:vMerge w:val="continue"/>
            <w:tcBorders>
              <w:left w:val="single" w:color="000000" w:sz="8" w:space="0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pStyle w:val="9"/>
              <w:kinsoku w:val="0"/>
              <w:overflowPunct w:val="0"/>
              <w:spacing w:line="260" w:lineRule="exact"/>
              <w:ind w:left="37"/>
              <w:jc w:val="both"/>
              <w:rPr>
                <w:b/>
                <w:bCs/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spacing w:before="83" w:line="260" w:lineRule="exact"/>
              <w:ind w:left="34"/>
              <w:jc w:val="center"/>
              <w:rPr>
                <w:b/>
                <w:bCs/>
                <w:w w:val="99"/>
                <w:sz w:val="22"/>
                <w:szCs w:val="22"/>
              </w:rPr>
            </w:pPr>
            <w:r>
              <w:rPr>
                <w:b/>
                <w:bCs/>
                <w:w w:val="99"/>
                <w:sz w:val="22"/>
                <w:szCs w:val="22"/>
              </w:rPr>
              <w:t>2</w:t>
            </w:r>
          </w:p>
        </w:tc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spacing w:line="260" w:lineRule="exact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2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spacing w:line="260" w:lineRule="exact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21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spacing w:line="260" w:lineRule="exact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spacing w:line="260" w:lineRule="exact"/>
              <w:rPr>
                <w:rFonts w:ascii="Times New Roman" w:cs="Times New Roman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1704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9"/>
              <w:kinsoku w:val="0"/>
              <w:overflowPunct w:val="0"/>
              <w:spacing w:line="260" w:lineRule="exact"/>
              <w:ind w:left="37"/>
              <w:jc w:val="both"/>
              <w:rPr>
                <w:b/>
                <w:bCs/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spacing w:before="106" w:line="260" w:lineRule="exact"/>
              <w:ind w:left="32"/>
              <w:jc w:val="center"/>
              <w:rPr>
                <w:b/>
                <w:bCs/>
                <w:w w:val="99"/>
                <w:sz w:val="18"/>
                <w:szCs w:val="18"/>
              </w:rPr>
            </w:pPr>
            <w:r>
              <w:rPr>
                <w:rFonts w:hint="eastAsia"/>
                <w:b/>
                <w:bCs/>
                <w:w w:val="99"/>
                <w:sz w:val="18"/>
                <w:szCs w:val="18"/>
              </w:rPr>
              <w:t>…</w:t>
            </w:r>
          </w:p>
        </w:tc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spacing w:line="260" w:lineRule="exact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2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spacing w:line="260" w:lineRule="exact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21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spacing w:line="260" w:lineRule="exact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spacing w:line="260" w:lineRule="exact"/>
              <w:rPr>
                <w:rFonts w:ascii="Times New Roman" w:cs="Times New Roman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704" w:type="dxa"/>
            <w:vMerge w:val="restart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pStyle w:val="9"/>
              <w:kinsoku w:val="0"/>
              <w:overflowPunct w:val="0"/>
              <w:spacing w:line="260" w:lineRule="exact"/>
              <w:ind w:left="37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项目产出存在的问题（包括产出数量、产出质量、产出时效、产出成本等）</w:t>
            </w:r>
          </w:p>
        </w:tc>
        <w:tc>
          <w:tcPr>
            <w:tcW w:w="8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spacing w:before="83" w:line="260" w:lineRule="exact"/>
              <w:ind w:left="34"/>
              <w:jc w:val="center"/>
              <w:rPr>
                <w:b/>
                <w:bCs/>
                <w:w w:val="99"/>
                <w:sz w:val="22"/>
                <w:szCs w:val="22"/>
              </w:rPr>
            </w:pPr>
            <w:r>
              <w:rPr>
                <w:b/>
                <w:bCs/>
                <w:w w:val="99"/>
                <w:sz w:val="22"/>
                <w:szCs w:val="22"/>
              </w:rPr>
              <w:t>1</w:t>
            </w:r>
          </w:p>
        </w:tc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spacing w:line="260" w:lineRule="exact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2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spacing w:line="260" w:lineRule="exact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21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spacing w:line="260" w:lineRule="exact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spacing w:line="260" w:lineRule="exact"/>
              <w:rPr>
                <w:rFonts w:ascii="Times New Roman" w:cs="Times New Roman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704" w:type="dxa"/>
            <w:vMerge w:val="continue"/>
            <w:tcBorders>
              <w:left w:val="single" w:color="000000" w:sz="8" w:space="0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pStyle w:val="9"/>
              <w:kinsoku w:val="0"/>
              <w:overflowPunct w:val="0"/>
              <w:spacing w:line="260" w:lineRule="exact"/>
              <w:ind w:left="37"/>
              <w:jc w:val="both"/>
              <w:rPr>
                <w:b/>
                <w:bCs/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spacing w:before="82" w:line="260" w:lineRule="exact"/>
              <w:ind w:left="34"/>
              <w:jc w:val="center"/>
              <w:rPr>
                <w:b/>
                <w:bCs/>
                <w:w w:val="99"/>
                <w:sz w:val="22"/>
                <w:szCs w:val="22"/>
              </w:rPr>
            </w:pPr>
            <w:r>
              <w:rPr>
                <w:b/>
                <w:bCs/>
                <w:w w:val="99"/>
                <w:sz w:val="22"/>
                <w:szCs w:val="22"/>
              </w:rPr>
              <w:t>2</w:t>
            </w:r>
          </w:p>
        </w:tc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spacing w:line="260" w:lineRule="exact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2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spacing w:line="260" w:lineRule="exact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21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spacing w:line="260" w:lineRule="exact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spacing w:line="260" w:lineRule="exact"/>
              <w:rPr>
                <w:rFonts w:ascii="Times New Roman" w:cs="Times New Roman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1704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9"/>
              <w:kinsoku w:val="0"/>
              <w:overflowPunct w:val="0"/>
              <w:spacing w:line="260" w:lineRule="exact"/>
              <w:ind w:left="37"/>
              <w:jc w:val="both"/>
              <w:rPr>
                <w:b/>
                <w:bCs/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spacing w:before="106" w:line="260" w:lineRule="exact"/>
              <w:ind w:left="32"/>
              <w:jc w:val="center"/>
              <w:rPr>
                <w:b/>
                <w:bCs/>
                <w:w w:val="99"/>
                <w:sz w:val="18"/>
                <w:szCs w:val="18"/>
              </w:rPr>
            </w:pPr>
            <w:r>
              <w:rPr>
                <w:rFonts w:hint="eastAsia"/>
                <w:b/>
                <w:bCs/>
                <w:w w:val="99"/>
                <w:sz w:val="18"/>
                <w:szCs w:val="18"/>
              </w:rPr>
              <w:t>…</w:t>
            </w:r>
          </w:p>
        </w:tc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spacing w:line="260" w:lineRule="exact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2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spacing w:line="260" w:lineRule="exact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21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spacing w:line="260" w:lineRule="exact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spacing w:line="260" w:lineRule="exact"/>
              <w:rPr>
                <w:rFonts w:ascii="Times New Roman" w:cs="Times New Roman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704" w:type="dxa"/>
            <w:vMerge w:val="restart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pStyle w:val="9"/>
              <w:kinsoku w:val="0"/>
              <w:overflowPunct w:val="0"/>
              <w:spacing w:line="260" w:lineRule="exact"/>
              <w:ind w:left="37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项目效益存在的问题（包括经济效益、社会效益、可持续影响和满意度等）</w:t>
            </w:r>
          </w:p>
        </w:tc>
        <w:tc>
          <w:tcPr>
            <w:tcW w:w="8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spacing w:before="83" w:line="260" w:lineRule="exact"/>
              <w:ind w:left="34"/>
              <w:jc w:val="center"/>
              <w:rPr>
                <w:b/>
                <w:bCs/>
                <w:w w:val="99"/>
                <w:sz w:val="22"/>
                <w:szCs w:val="22"/>
              </w:rPr>
            </w:pPr>
            <w:r>
              <w:rPr>
                <w:b/>
                <w:bCs/>
                <w:w w:val="99"/>
                <w:sz w:val="22"/>
                <w:szCs w:val="22"/>
              </w:rPr>
              <w:t>1</w:t>
            </w:r>
          </w:p>
        </w:tc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spacing w:line="260" w:lineRule="exact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2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spacing w:line="260" w:lineRule="exact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21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spacing w:line="260" w:lineRule="exact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spacing w:line="260" w:lineRule="exact"/>
              <w:rPr>
                <w:rFonts w:ascii="Times New Roman" w:cs="Times New Roman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704" w:type="dxa"/>
            <w:vMerge w:val="continue"/>
            <w:tcBorders>
              <w:left w:val="single" w:color="000000" w:sz="8" w:space="0"/>
              <w:bottom w:val="nil"/>
              <w:right w:val="single" w:color="000000" w:sz="8" w:space="0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spacing w:line="260" w:lineRule="exact"/>
              <w:ind w:left="37"/>
              <w:rPr>
                <w:b/>
                <w:bCs/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spacing w:before="83" w:line="260" w:lineRule="exact"/>
              <w:ind w:left="34"/>
              <w:jc w:val="center"/>
              <w:rPr>
                <w:b/>
                <w:bCs/>
                <w:w w:val="99"/>
                <w:sz w:val="22"/>
                <w:szCs w:val="22"/>
              </w:rPr>
            </w:pPr>
            <w:r>
              <w:rPr>
                <w:b/>
                <w:bCs/>
                <w:w w:val="99"/>
                <w:sz w:val="22"/>
                <w:szCs w:val="22"/>
              </w:rPr>
              <w:t>2</w:t>
            </w:r>
          </w:p>
        </w:tc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spacing w:line="260" w:lineRule="exact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2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spacing w:line="260" w:lineRule="exact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21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spacing w:line="260" w:lineRule="exact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spacing w:line="260" w:lineRule="exact"/>
              <w:rPr>
                <w:rFonts w:ascii="Times New Roman" w:cs="Times New Roman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1704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spacing w:line="260" w:lineRule="exact"/>
              <w:ind w:left="37"/>
              <w:rPr>
                <w:b/>
                <w:bCs/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spacing w:before="103" w:line="260" w:lineRule="exact"/>
              <w:ind w:left="32"/>
              <w:jc w:val="center"/>
              <w:rPr>
                <w:b/>
                <w:bCs/>
                <w:w w:val="99"/>
                <w:sz w:val="18"/>
                <w:szCs w:val="18"/>
              </w:rPr>
            </w:pPr>
            <w:r>
              <w:rPr>
                <w:rFonts w:hint="eastAsia"/>
                <w:b/>
                <w:bCs/>
                <w:w w:val="99"/>
                <w:sz w:val="18"/>
                <w:szCs w:val="18"/>
              </w:rPr>
              <w:t>…</w:t>
            </w:r>
          </w:p>
        </w:tc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spacing w:line="260" w:lineRule="exact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2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spacing w:line="260" w:lineRule="exact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21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spacing w:line="260" w:lineRule="exact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spacing w:line="260" w:lineRule="exact"/>
              <w:rPr>
                <w:rFonts w:ascii="Times New Roman" w:cs="Times New Roman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170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spacing w:line="260" w:lineRule="exact"/>
              <w:rPr>
                <w:b/>
                <w:bCs/>
                <w:sz w:val="22"/>
                <w:szCs w:val="22"/>
              </w:rPr>
            </w:pPr>
          </w:p>
          <w:p>
            <w:pPr>
              <w:pStyle w:val="9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其他问题</w:t>
            </w:r>
          </w:p>
        </w:tc>
        <w:tc>
          <w:tcPr>
            <w:tcW w:w="8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spacing w:before="82" w:line="260" w:lineRule="exact"/>
              <w:ind w:left="34"/>
              <w:jc w:val="center"/>
              <w:rPr>
                <w:b/>
                <w:bCs/>
                <w:w w:val="99"/>
                <w:sz w:val="22"/>
                <w:szCs w:val="22"/>
              </w:rPr>
            </w:pPr>
            <w:r>
              <w:rPr>
                <w:b/>
                <w:bCs/>
                <w:w w:val="99"/>
                <w:sz w:val="22"/>
                <w:szCs w:val="22"/>
              </w:rPr>
              <w:t>1</w:t>
            </w:r>
          </w:p>
        </w:tc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spacing w:line="260" w:lineRule="exact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2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spacing w:line="260" w:lineRule="exact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21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spacing w:line="260" w:lineRule="exact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spacing w:line="260" w:lineRule="exact"/>
              <w:rPr>
                <w:rFonts w:ascii="Times New Roman" w:cs="Times New Roman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17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2"/>
              <w:kinsoku w:val="0"/>
              <w:overflowPunct w:val="0"/>
              <w:spacing w:before="5" w:line="260" w:lineRule="exact"/>
              <w:rPr>
                <w:rFonts w:ascii="宋体" w:eastAsia="宋体" w:cs="宋体"/>
                <w:b/>
                <w:bCs/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spacing w:before="83" w:line="260" w:lineRule="exact"/>
              <w:ind w:left="34"/>
              <w:jc w:val="center"/>
              <w:rPr>
                <w:b/>
                <w:bCs/>
                <w:w w:val="99"/>
                <w:sz w:val="22"/>
                <w:szCs w:val="22"/>
              </w:rPr>
            </w:pPr>
            <w:r>
              <w:rPr>
                <w:b/>
                <w:bCs/>
                <w:w w:val="99"/>
                <w:sz w:val="22"/>
                <w:szCs w:val="22"/>
              </w:rPr>
              <w:t>2</w:t>
            </w:r>
          </w:p>
        </w:tc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spacing w:line="260" w:lineRule="exact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2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spacing w:line="260" w:lineRule="exact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21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spacing w:line="260" w:lineRule="exact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spacing w:line="260" w:lineRule="exact"/>
              <w:rPr>
                <w:rFonts w:ascii="Times New Roman" w:cs="Times New Roman"/>
                <w:sz w:val="22"/>
                <w:szCs w:val="22"/>
              </w:rPr>
            </w:pPr>
          </w:p>
        </w:tc>
      </w:tr>
    </w:tbl>
    <w:p>
      <w:pPr>
        <w:pStyle w:val="2"/>
        <w:kinsoku w:val="0"/>
        <w:overflowPunct w:val="0"/>
        <w:spacing w:before="43"/>
        <w:rPr>
          <w:rFonts w:hint="eastAsia" w:ascii="黑体" w:eastAsia="黑体" w:cs="黑体"/>
          <w:sz w:val="28"/>
          <w:szCs w:val="28"/>
        </w:rPr>
      </w:pPr>
    </w:p>
    <w:p>
      <w:pPr>
        <w:pStyle w:val="2"/>
        <w:kinsoku w:val="0"/>
        <w:overflowPunct w:val="0"/>
        <w:spacing w:before="43"/>
        <w:rPr>
          <w:rFonts w:ascii="黑体" w:eastAsia="黑体" w:cs="黑体"/>
          <w:sz w:val="28"/>
          <w:szCs w:val="28"/>
        </w:rPr>
      </w:pPr>
      <w:r>
        <w:rPr>
          <w:rFonts w:hint="eastAsia" w:ascii="黑体" w:eastAsia="黑体" w:cs="黑体"/>
          <w:sz w:val="28"/>
          <w:szCs w:val="28"/>
        </w:rPr>
        <w:t>附表</w:t>
      </w:r>
      <w:r>
        <w:rPr>
          <w:rFonts w:ascii="黑体" w:eastAsia="黑体" w:cs="黑体"/>
          <w:sz w:val="28"/>
          <w:szCs w:val="28"/>
        </w:rPr>
        <w:t>3</w:t>
      </w:r>
    </w:p>
    <w:p>
      <w:pPr>
        <w:pStyle w:val="12"/>
        <w:kinsoku w:val="0"/>
        <w:overflowPunct w:val="0"/>
        <w:spacing w:before="1"/>
        <w:ind w:left="0"/>
        <w:jc w:val="center"/>
        <w:outlineLvl w:val="9"/>
        <w:rPr>
          <w:rFonts w:hint="eastAsia" w:ascii="方正小标宋简体" w:eastAsia="方正小标宋简体"/>
          <w:b w:val="0"/>
        </w:rPr>
      </w:pPr>
      <w:r>
        <w:rPr>
          <w:rFonts w:hint="eastAsia" w:ascii="方正小标宋简体" w:eastAsia="方正小标宋简体"/>
          <w:b w:val="0"/>
        </w:rPr>
        <w:t>××项目绩效评价评分情况表</w:t>
      </w:r>
    </w:p>
    <w:tbl>
      <w:tblPr>
        <w:tblStyle w:val="8"/>
        <w:tblW w:w="876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2"/>
        <w:gridCol w:w="1002"/>
        <w:gridCol w:w="795"/>
        <w:gridCol w:w="1083"/>
        <w:gridCol w:w="768"/>
        <w:gridCol w:w="3484"/>
        <w:gridCol w:w="598"/>
        <w:gridCol w:w="59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4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9"/>
              <w:kinsoku w:val="0"/>
              <w:overflowPunct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序号</w:t>
            </w:r>
          </w:p>
        </w:tc>
        <w:tc>
          <w:tcPr>
            <w:tcW w:w="1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9"/>
              <w:kinsoku w:val="0"/>
              <w:overflowPunct w:val="0"/>
              <w:spacing w:before="89" w:line="230" w:lineRule="auto"/>
              <w:ind w:left="371" w:right="336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一级指标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9"/>
              <w:kinsoku w:val="0"/>
              <w:overflowPunct w:val="0"/>
              <w:spacing w:before="89" w:line="230" w:lineRule="auto"/>
              <w:ind w:right="347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二级指标</w:t>
            </w:r>
          </w:p>
        </w:tc>
        <w:tc>
          <w:tcPr>
            <w:tcW w:w="10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9"/>
              <w:kinsoku w:val="0"/>
              <w:overflowPunct w:val="0"/>
              <w:spacing w:before="89" w:line="230" w:lineRule="auto"/>
              <w:ind w:left="351" w:leftChars="167" w:right="315" w:firstLine="108" w:firstLineChars="49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三级指标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9"/>
              <w:kinsoku w:val="0"/>
              <w:overflowPunct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标准分值</w:t>
            </w:r>
          </w:p>
        </w:tc>
        <w:tc>
          <w:tcPr>
            <w:tcW w:w="34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9"/>
              <w:kinsoku w:val="0"/>
              <w:overflowPunct w:val="0"/>
              <w:ind w:right="275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评分情况</w:t>
            </w:r>
          </w:p>
        </w:tc>
        <w:tc>
          <w:tcPr>
            <w:tcW w:w="5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9"/>
              <w:kinsoku w:val="0"/>
              <w:overflowPunct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得分</w:t>
            </w:r>
          </w:p>
        </w:tc>
        <w:tc>
          <w:tcPr>
            <w:tcW w:w="5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9"/>
              <w:kinsoku w:val="0"/>
              <w:overflowPunct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扣分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4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rPr>
                <w:rFonts w:ascii="Times New Roman" w:cs="Times New Roman"/>
                <w:sz w:val="26"/>
                <w:szCs w:val="26"/>
              </w:rPr>
            </w:pPr>
          </w:p>
        </w:tc>
        <w:tc>
          <w:tcPr>
            <w:tcW w:w="1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rPr>
                <w:rFonts w:ascii="Times New Roman" w:cs="Times New Roman"/>
                <w:sz w:val="26"/>
                <w:szCs w:val="26"/>
              </w:rPr>
            </w:pP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rPr>
                <w:rFonts w:ascii="Times New Roman" w:cs="Times New Roman"/>
                <w:sz w:val="26"/>
                <w:szCs w:val="26"/>
              </w:rPr>
            </w:pPr>
          </w:p>
        </w:tc>
        <w:tc>
          <w:tcPr>
            <w:tcW w:w="10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rPr>
                <w:rFonts w:ascii="Times New Roman" w:cs="Times New Roman"/>
                <w:sz w:val="26"/>
                <w:szCs w:val="26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rPr>
                <w:rFonts w:ascii="Times New Roman" w:cs="Times New Roman"/>
                <w:sz w:val="26"/>
                <w:szCs w:val="26"/>
              </w:rPr>
            </w:pPr>
          </w:p>
        </w:tc>
        <w:tc>
          <w:tcPr>
            <w:tcW w:w="34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rPr>
                <w:rFonts w:ascii="Times New Roman" w:cs="Times New Roman"/>
                <w:sz w:val="26"/>
                <w:szCs w:val="26"/>
              </w:rPr>
            </w:pPr>
          </w:p>
        </w:tc>
        <w:tc>
          <w:tcPr>
            <w:tcW w:w="5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rPr>
                <w:rFonts w:ascii="Times New Roman" w:cs="Times New Roman"/>
                <w:sz w:val="26"/>
                <w:szCs w:val="26"/>
              </w:rPr>
            </w:pPr>
          </w:p>
        </w:tc>
        <w:tc>
          <w:tcPr>
            <w:tcW w:w="5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rPr>
                <w:rFonts w:ascii="Times New Roman" w:cs="Times New Roman"/>
                <w:sz w:val="26"/>
                <w:szCs w:val="2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4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rPr>
                <w:rFonts w:ascii="Times New Roman" w:cs="Times New Roman"/>
                <w:sz w:val="26"/>
                <w:szCs w:val="26"/>
              </w:rPr>
            </w:pPr>
          </w:p>
        </w:tc>
        <w:tc>
          <w:tcPr>
            <w:tcW w:w="1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rPr>
                <w:rFonts w:ascii="Times New Roman" w:cs="Times New Roman"/>
                <w:sz w:val="26"/>
                <w:szCs w:val="26"/>
              </w:rPr>
            </w:pP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rPr>
                <w:rFonts w:ascii="Times New Roman" w:cs="Times New Roman"/>
                <w:sz w:val="26"/>
                <w:szCs w:val="26"/>
              </w:rPr>
            </w:pPr>
          </w:p>
        </w:tc>
        <w:tc>
          <w:tcPr>
            <w:tcW w:w="10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rPr>
                <w:rFonts w:ascii="Times New Roman" w:cs="Times New Roman"/>
                <w:sz w:val="26"/>
                <w:szCs w:val="26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rPr>
                <w:rFonts w:ascii="Times New Roman" w:cs="Times New Roman"/>
                <w:sz w:val="26"/>
                <w:szCs w:val="26"/>
              </w:rPr>
            </w:pPr>
          </w:p>
        </w:tc>
        <w:tc>
          <w:tcPr>
            <w:tcW w:w="34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rPr>
                <w:rFonts w:ascii="Times New Roman" w:cs="Times New Roman"/>
                <w:sz w:val="26"/>
                <w:szCs w:val="26"/>
              </w:rPr>
            </w:pPr>
          </w:p>
        </w:tc>
        <w:tc>
          <w:tcPr>
            <w:tcW w:w="5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rPr>
                <w:rFonts w:ascii="Times New Roman" w:cs="Times New Roman"/>
                <w:sz w:val="26"/>
                <w:szCs w:val="26"/>
              </w:rPr>
            </w:pPr>
          </w:p>
        </w:tc>
        <w:tc>
          <w:tcPr>
            <w:tcW w:w="5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rPr>
                <w:rFonts w:ascii="Times New Roman" w:cs="Times New Roman"/>
                <w:sz w:val="26"/>
                <w:szCs w:val="2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4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rPr>
                <w:rFonts w:ascii="Times New Roman" w:cs="Times New Roman"/>
                <w:sz w:val="26"/>
                <w:szCs w:val="26"/>
              </w:rPr>
            </w:pPr>
          </w:p>
        </w:tc>
        <w:tc>
          <w:tcPr>
            <w:tcW w:w="1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rPr>
                <w:rFonts w:ascii="Times New Roman" w:cs="Times New Roman"/>
                <w:sz w:val="26"/>
                <w:szCs w:val="26"/>
              </w:rPr>
            </w:pP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rPr>
                <w:rFonts w:ascii="Times New Roman" w:cs="Times New Roman"/>
                <w:sz w:val="26"/>
                <w:szCs w:val="26"/>
              </w:rPr>
            </w:pPr>
          </w:p>
        </w:tc>
        <w:tc>
          <w:tcPr>
            <w:tcW w:w="10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rPr>
                <w:rFonts w:ascii="Times New Roman" w:cs="Times New Roman"/>
                <w:sz w:val="26"/>
                <w:szCs w:val="26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rPr>
                <w:rFonts w:ascii="Times New Roman" w:cs="Times New Roman"/>
                <w:sz w:val="26"/>
                <w:szCs w:val="26"/>
              </w:rPr>
            </w:pPr>
          </w:p>
        </w:tc>
        <w:tc>
          <w:tcPr>
            <w:tcW w:w="34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rPr>
                <w:rFonts w:ascii="Times New Roman" w:cs="Times New Roman"/>
                <w:sz w:val="26"/>
                <w:szCs w:val="26"/>
              </w:rPr>
            </w:pPr>
          </w:p>
        </w:tc>
        <w:tc>
          <w:tcPr>
            <w:tcW w:w="5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rPr>
                <w:rFonts w:ascii="Times New Roman" w:cs="Times New Roman"/>
                <w:sz w:val="26"/>
                <w:szCs w:val="26"/>
              </w:rPr>
            </w:pPr>
          </w:p>
        </w:tc>
        <w:tc>
          <w:tcPr>
            <w:tcW w:w="5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rPr>
                <w:rFonts w:ascii="Times New Roman" w:cs="Times New Roman"/>
                <w:sz w:val="26"/>
                <w:szCs w:val="2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4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rPr>
                <w:rFonts w:ascii="Times New Roman" w:cs="Times New Roman"/>
                <w:sz w:val="26"/>
                <w:szCs w:val="26"/>
              </w:rPr>
            </w:pPr>
          </w:p>
        </w:tc>
        <w:tc>
          <w:tcPr>
            <w:tcW w:w="1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rPr>
                <w:rFonts w:ascii="Times New Roman" w:cs="Times New Roman"/>
                <w:sz w:val="26"/>
                <w:szCs w:val="26"/>
              </w:rPr>
            </w:pP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rPr>
                <w:rFonts w:ascii="Times New Roman" w:cs="Times New Roman"/>
                <w:sz w:val="26"/>
                <w:szCs w:val="26"/>
              </w:rPr>
            </w:pPr>
          </w:p>
        </w:tc>
        <w:tc>
          <w:tcPr>
            <w:tcW w:w="10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rPr>
                <w:rFonts w:ascii="Times New Roman" w:cs="Times New Roman"/>
                <w:sz w:val="26"/>
                <w:szCs w:val="26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rPr>
                <w:rFonts w:ascii="Times New Roman" w:cs="Times New Roman"/>
                <w:sz w:val="26"/>
                <w:szCs w:val="26"/>
              </w:rPr>
            </w:pPr>
          </w:p>
        </w:tc>
        <w:tc>
          <w:tcPr>
            <w:tcW w:w="34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rPr>
                <w:rFonts w:ascii="Times New Roman" w:cs="Times New Roman"/>
                <w:sz w:val="26"/>
                <w:szCs w:val="26"/>
              </w:rPr>
            </w:pPr>
          </w:p>
        </w:tc>
        <w:tc>
          <w:tcPr>
            <w:tcW w:w="5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rPr>
                <w:rFonts w:ascii="Times New Roman" w:cs="Times New Roman"/>
                <w:sz w:val="26"/>
                <w:szCs w:val="26"/>
              </w:rPr>
            </w:pPr>
          </w:p>
        </w:tc>
        <w:tc>
          <w:tcPr>
            <w:tcW w:w="5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rPr>
                <w:rFonts w:ascii="Times New Roman" w:cs="Times New Roman"/>
                <w:sz w:val="26"/>
                <w:szCs w:val="2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4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rPr>
                <w:rFonts w:ascii="Times New Roman" w:cs="Times New Roman"/>
                <w:sz w:val="26"/>
                <w:szCs w:val="26"/>
              </w:rPr>
            </w:pPr>
          </w:p>
        </w:tc>
        <w:tc>
          <w:tcPr>
            <w:tcW w:w="1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rPr>
                <w:rFonts w:ascii="Times New Roman" w:cs="Times New Roman"/>
                <w:sz w:val="26"/>
                <w:szCs w:val="26"/>
              </w:rPr>
            </w:pP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rPr>
                <w:rFonts w:ascii="Times New Roman" w:cs="Times New Roman"/>
                <w:sz w:val="26"/>
                <w:szCs w:val="26"/>
              </w:rPr>
            </w:pPr>
          </w:p>
        </w:tc>
        <w:tc>
          <w:tcPr>
            <w:tcW w:w="10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rPr>
                <w:rFonts w:ascii="Times New Roman" w:cs="Times New Roman"/>
                <w:sz w:val="26"/>
                <w:szCs w:val="26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rPr>
                <w:rFonts w:ascii="Times New Roman" w:cs="Times New Roman"/>
                <w:sz w:val="26"/>
                <w:szCs w:val="26"/>
              </w:rPr>
            </w:pPr>
          </w:p>
        </w:tc>
        <w:tc>
          <w:tcPr>
            <w:tcW w:w="34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rPr>
                <w:rFonts w:ascii="Times New Roman" w:cs="Times New Roman"/>
                <w:sz w:val="26"/>
                <w:szCs w:val="26"/>
              </w:rPr>
            </w:pPr>
          </w:p>
        </w:tc>
        <w:tc>
          <w:tcPr>
            <w:tcW w:w="5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rPr>
                <w:rFonts w:ascii="Times New Roman" w:cs="Times New Roman"/>
                <w:sz w:val="26"/>
                <w:szCs w:val="26"/>
              </w:rPr>
            </w:pPr>
          </w:p>
        </w:tc>
        <w:tc>
          <w:tcPr>
            <w:tcW w:w="5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rPr>
                <w:rFonts w:ascii="Times New Roman" w:cs="Times New Roman"/>
                <w:sz w:val="26"/>
                <w:szCs w:val="2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4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rPr>
                <w:rFonts w:ascii="Times New Roman" w:cs="Times New Roman"/>
                <w:sz w:val="26"/>
                <w:szCs w:val="26"/>
              </w:rPr>
            </w:pPr>
          </w:p>
        </w:tc>
        <w:tc>
          <w:tcPr>
            <w:tcW w:w="1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rPr>
                <w:rFonts w:ascii="Times New Roman" w:cs="Times New Roman"/>
                <w:sz w:val="26"/>
                <w:szCs w:val="26"/>
              </w:rPr>
            </w:pP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rPr>
                <w:rFonts w:ascii="Times New Roman" w:cs="Times New Roman"/>
                <w:sz w:val="26"/>
                <w:szCs w:val="26"/>
              </w:rPr>
            </w:pPr>
          </w:p>
        </w:tc>
        <w:tc>
          <w:tcPr>
            <w:tcW w:w="10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rPr>
                <w:rFonts w:ascii="Times New Roman" w:cs="Times New Roman"/>
                <w:sz w:val="26"/>
                <w:szCs w:val="26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rPr>
                <w:rFonts w:ascii="Times New Roman" w:cs="Times New Roman"/>
                <w:sz w:val="26"/>
                <w:szCs w:val="26"/>
              </w:rPr>
            </w:pPr>
          </w:p>
        </w:tc>
        <w:tc>
          <w:tcPr>
            <w:tcW w:w="34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rPr>
                <w:rFonts w:ascii="Times New Roman" w:cs="Times New Roman"/>
                <w:sz w:val="26"/>
                <w:szCs w:val="26"/>
              </w:rPr>
            </w:pPr>
          </w:p>
        </w:tc>
        <w:tc>
          <w:tcPr>
            <w:tcW w:w="5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rPr>
                <w:rFonts w:ascii="Times New Roman" w:cs="Times New Roman"/>
                <w:sz w:val="26"/>
                <w:szCs w:val="26"/>
              </w:rPr>
            </w:pPr>
          </w:p>
        </w:tc>
        <w:tc>
          <w:tcPr>
            <w:tcW w:w="5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rPr>
                <w:rFonts w:ascii="Times New Roman" w:cs="Times New Roman"/>
                <w:sz w:val="26"/>
                <w:szCs w:val="2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4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rPr>
                <w:rFonts w:ascii="Times New Roman" w:cs="Times New Roman"/>
                <w:sz w:val="26"/>
                <w:szCs w:val="26"/>
              </w:rPr>
            </w:pPr>
          </w:p>
        </w:tc>
        <w:tc>
          <w:tcPr>
            <w:tcW w:w="1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rPr>
                <w:rFonts w:ascii="Times New Roman" w:cs="Times New Roman"/>
                <w:sz w:val="26"/>
                <w:szCs w:val="26"/>
              </w:rPr>
            </w:pP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rPr>
                <w:rFonts w:ascii="Times New Roman" w:cs="Times New Roman"/>
                <w:sz w:val="26"/>
                <w:szCs w:val="26"/>
              </w:rPr>
            </w:pPr>
          </w:p>
        </w:tc>
        <w:tc>
          <w:tcPr>
            <w:tcW w:w="10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rPr>
                <w:rFonts w:ascii="Times New Roman" w:cs="Times New Roman"/>
                <w:sz w:val="26"/>
                <w:szCs w:val="26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rPr>
                <w:rFonts w:ascii="Times New Roman" w:cs="Times New Roman"/>
                <w:sz w:val="26"/>
                <w:szCs w:val="26"/>
              </w:rPr>
            </w:pPr>
          </w:p>
        </w:tc>
        <w:tc>
          <w:tcPr>
            <w:tcW w:w="34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rPr>
                <w:rFonts w:ascii="Times New Roman" w:cs="Times New Roman"/>
                <w:sz w:val="26"/>
                <w:szCs w:val="26"/>
              </w:rPr>
            </w:pPr>
          </w:p>
        </w:tc>
        <w:tc>
          <w:tcPr>
            <w:tcW w:w="5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rPr>
                <w:rFonts w:ascii="Times New Roman" w:cs="Times New Roman"/>
                <w:sz w:val="26"/>
                <w:szCs w:val="26"/>
              </w:rPr>
            </w:pPr>
          </w:p>
        </w:tc>
        <w:tc>
          <w:tcPr>
            <w:tcW w:w="5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rPr>
                <w:rFonts w:ascii="Times New Roman" w:cs="Times New Roman"/>
                <w:sz w:val="26"/>
                <w:szCs w:val="2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4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rPr>
                <w:rFonts w:ascii="Times New Roman" w:cs="Times New Roman"/>
                <w:sz w:val="26"/>
                <w:szCs w:val="26"/>
              </w:rPr>
            </w:pPr>
          </w:p>
        </w:tc>
        <w:tc>
          <w:tcPr>
            <w:tcW w:w="1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rPr>
                <w:rFonts w:ascii="Times New Roman" w:cs="Times New Roman"/>
                <w:sz w:val="26"/>
                <w:szCs w:val="26"/>
              </w:rPr>
            </w:pP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rPr>
                <w:rFonts w:ascii="Times New Roman" w:cs="Times New Roman"/>
                <w:sz w:val="26"/>
                <w:szCs w:val="26"/>
              </w:rPr>
            </w:pPr>
          </w:p>
        </w:tc>
        <w:tc>
          <w:tcPr>
            <w:tcW w:w="10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rPr>
                <w:rFonts w:ascii="Times New Roman" w:cs="Times New Roman"/>
                <w:sz w:val="26"/>
                <w:szCs w:val="26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rPr>
                <w:rFonts w:ascii="Times New Roman" w:cs="Times New Roman"/>
                <w:sz w:val="26"/>
                <w:szCs w:val="26"/>
              </w:rPr>
            </w:pPr>
          </w:p>
        </w:tc>
        <w:tc>
          <w:tcPr>
            <w:tcW w:w="34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rPr>
                <w:rFonts w:ascii="Times New Roman" w:cs="Times New Roman"/>
                <w:sz w:val="26"/>
                <w:szCs w:val="26"/>
              </w:rPr>
            </w:pPr>
          </w:p>
        </w:tc>
        <w:tc>
          <w:tcPr>
            <w:tcW w:w="5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rPr>
                <w:rFonts w:ascii="Times New Roman" w:cs="Times New Roman"/>
                <w:sz w:val="26"/>
                <w:szCs w:val="26"/>
              </w:rPr>
            </w:pPr>
          </w:p>
        </w:tc>
        <w:tc>
          <w:tcPr>
            <w:tcW w:w="5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rPr>
                <w:rFonts w:ascii="Times New Roman" w:cs="Times New Roman"/>
                <w:sz w:val="26"/>
                <w:szCs w:val="2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4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rPr>
                <w:rFonts w:ascii="Times New Roman" w:cs="Times New Roman"/>
                <w:sz w:val="26"/>
                <w:szCs w:val="26"/>
              </w:rPr>
            </w:pPr>
          </w:p>
        </w:tc>
        <w:tc>
          <w:tcPr>
            <w:tcW w:w="1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rPr>
                <w:rFonts w:ascii="Times New Roman" w:cs="Times New Roman"/>
                <w:sz w:val="26"/>
                <w:szCs w:val="26"/>
              </w:rPr>
            </w:pP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rPr>
                <w:rFonts w:ascii="Times New Roman" w:cs="Times New Roman"/>
                <w:sz w:val="26"/>
                <w:szCs w:val="26"/>
              </w:rPr>
            </w:pPr>
          </w:p>
        </w:tc>
        <w:tc>
          <w:tcPr>
            <w:tcW w:w="10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rPr>
                <w:rFonts w:ascii="Times New Roman" w:cs="Times New Roman"/>
                <w:sz w:val="26"/>
                <w:szCs w:val="26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rPr>
                <w:rFonts w:ascii="Times New Roman" w:cs="Times New Roman"/>
                <w:sz w:val="26"/>
                <w:szCs w:val="26"/>
              </w:rPr>
            </w:pPr>
          </w:p>
        </w:tc>
        <w:tc>
          <w:tcPr>
            <w:tcW w:w="34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rPr>
                <w:rFonts w:ascii="Times New Roman" w:cs="Times New Roman"/>
                <w:sz w:val="26"/>
                <w:szCs w:val="26"/>
              </w:rPr>
            </w:pPr>
          </w:p>
        </w:tc>
        <w:tc>
          <w:tcPr>
            <w:tcW w:w="5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rPr>
                <w:rFonts w:ascii="Times New Roman" w:cs="Times New Roman"/>
                <w:sz w:val="26"/>
                <w:szCs w:val="26"/>
              </w:rPr>
            </w:pPr>
          </w:p>
        </w:tc>
        <w:tc>
          <w:tcPr>
            <w:tcW w:w="5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rPr>
                <w:rFonts w:ascii="Times New Roman" w:cs="Times New Roman"/>
                <w:sz w:val="26"/>
                <w:szCs w:val="2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4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rPr>
                <w:rFonts w:ascii="Times New Roman" w:cs="Times New Roman"/>
                <w:sz w:val="26"/>
                <w:szCs w:val="26"/>
              </w:rPr>
            </w:pPr>
          </w:p>
        </w:tc>
        <w:tc>
          <w:tcPr>
            <w:tcW w:w="1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rPr>
                <w:rFonts w:ascii="Times New Roman" w:cs="Times New Roman"/>
                <w:sz w:val="26"/>
                <w:szCs w:val="26"/>
              </w:rPr>
            </w:pP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rPr>
                <w:rFonts w:ascii="Times New Roman" w:cs="Times New Roman"/>
                <w:sz w:val="26"/>
                <w:szCs w:val="26"/>
              </w:rPr>
            </w:pPr>
          </w:p>
        </w:tc>
        <w:tc>
          <w:tcPr>
            <w:tcW w:w="10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rPr>
                <w:rFonts w:ascii="Times New Roman" w:cs="Times New Roman"/>
                <w:sz w:val="26"/>
                <w:szCs w:val="26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rPr>
                <w:rFonts w:ascii="Times New Roman" w:cs="Times New Roman"/>
                <w:sz w:val="26"/>
                <w:szCs w:val="26"/>
              </w:rPr>
            </w:pPr>
          </w:p>
        </w:tc>
        <w:tc>
          <w:tcPr>
            <w:tcW w:w="34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rPr>
                <w:rFonts w:ascii="Times New Roman" w:cs="Times New Roman"/>
                <w:sz w:val="26"/>
                <w:szCs w:val="26"/>
              </w:rPr>
            </w:pPr>
          </w:p>
        </w:tc>
        <w:tc>
          <w:tcPr>
            <w:tcW w:w="5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rPr>
                <w:rFonts w:ascii="Times New Roman" w:cs="Times New Roman"/>
                <w:sz w:val="26"/>
                <w:szCs w:val="26"/>
              </w:rPr>
            </w:pPr>
          </w:p>
        </w:tc>
        <w:tc>
          <w:tcPr>
            <w:tcW w:w="5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rPr>
                <w:rFonts w:ascii="Times New Roman" w:cs="Times New Roman"/>
                <w:sz w:val="26"/>
                <w:szCs w:val="2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3312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spacing w:before="10"/>
              <w:rPr>
                <w:b/>
                <w:bCs/>
                <w:sz w:val="16"/>
                <w:szCs w:val="16"/>
              </w:rPr>
            </w:pPr>
          </w:p>
          <w:p>
            <w:pPr>
              <w:pStyle w:val="9"/>
              <w:kinsoku w:val="0"/>
              <w:overflowPunct w:val="0"/>
              <w:ind w:left="1914" w:right="187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合计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rPr>
                <w:rFonts w:ascii="Times New Roman" w:cs="Times New Roman"/>
                <w:sz w:val="26"/>
                <w:szCs w:val="26"/>
              </w:rPr>
            </w:pPr>
          </w:p>
        </w:tc>
        <w:tc>
          <w:tcPr>
            <w:tcW w:w="34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rPr>
                <w:rFonts w:ascii="Times New Roman" w:cs="Times New Roman"/>
                <w:sz w:val="26"/>
                <w:szCs w:val="26"/>
              </w:rPr>
            </w:pPr>
          </w:p>
        </w:tc>
        <w:tc>
          <w:tcPr>
            <w:tcW w:w="5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rPr>
                <w:rFonts w:ascii="Times New Roman" w:cs="Times New Roman"/>
                <w:sz w:val="26"/>
                <w:szCs w:val="26"/>
              </w:rPr>
            </w:pPr>
          </w:p>
        </w:tc>
        <w:tc>
          <w:tcPr>
            <w:tcW w:w="5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rPr>
                <w:rFonts w:ascii="Times New Roman" w:cs="Times New Roman"/>
                <w:sz w:val="26"/>
                <w:szCs w:val="26"/>
              </w:rPr>
            </w:pPr>
          </w:p>
        </w:tc>
      </w:tr>
    </w:tbl>
    <w:p>
      <w:pPr>
        <w:pStyle w:val="2"/>
        <w:kinsoku w:val="0"/>
        <w:overflowPunct w:val="0"/>
        <w:spacing w:before="9"/>
        <w:ind w:right="7080"/>
        <w:rPr>
          <w:rFonts w:hint="eastAsia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105" w:afterAutospacing="0" w:line="240" w:lineRule="auto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/>
    <w:sectPr>
      <w:headerReference r:id="rId6" w:type="default"/>
      <w:footerReference r:id="rId7" w:type="default"/>
      <w:pgSz w:w="11906" w:h="16838"/>
      <w:pgMar w:top="1962" w:right="1474" w:bottom="1848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kinsoku w:val="0"/>
      <w:overflowPunct w:val="0"/>
      <w:spacing w:line="14" w:lineRule="auto"/>
      <w:rPr>
        <w:rFonts w:ascii="Times New Roman" w:eastAsia="宋体" w:cs="Times New Roman"/>
        <w:sz w:val="20"/>
        <w:szCs w:val="20"/>
      </w:rPr>
    </w:pPr>
    <w: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6277610</wp:posOffset>
              </wp:positionH>
              <wp:positionV relativeFrom="page">
                <wp:posOffset>9673590</wp:posOffset>
              </wp:positionV>
              <wp:extent cx="419100" cy="2032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910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kinsoku w:val="0"/>
                            <w:overflowPunct w:val="0"/>
                            <w:spacing w:line="320" w:lineRule="exact"/>
                            <w:ind w:left="20"/>
                            <w:rPr>
                              <w:rFonts w:asci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cs="宋体"/>
                              <w:sz w:val="28"/>
                              <w:szCs w:val="28"/>
                            </w:rPr>
                            <w:t>-</w:t>
                          </w:r>
                          <w:r>
                            <w:rPr>
                              <w:rFonts w:asci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cs="宋体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Fonts w:asci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eastAsia="宋体" w:cs="宋体"/>
                              <w:sz w:val="28"/>
                              <w:szCs w:val="28"/>
                            </w:rPr>
                            <w:t>28</w:t>
                          </w:r>
                          <w:r>
                            <w:rPr>
                              <w:rFonts w:asci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eastAsia="宋体" w:cs="宋体"/>
                              <w:sz w:val="28"/>
                              <w:szCs w:val="28"/>
                            </w:rPr>
                            <w:t>-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94.3pt;margin-top:761.7pt;height:16pt;width:33pt;mso-position-horizontal-relative:page;mso-position-vertical-relative:page;z-index:-251658240;mso-width-relative:page;mso-height-relative:page;" filled="f" stroked="f" coordsize="21600,21600" o:allowincell="f" o:gfxdata="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EfD6SLbAAAADgEAAA8AAAAAAAAA&#10;AQAgAAAAIgAAAGRycy9kb3ducmV2LnhtbFBLAQIUABQAAAAIAIdO4kAI7pIDnAEAACMDAAAOAAAA&#10;AAAAAAEAIAAAACoBAABkcnMvZTJvRG9jLnhtbFBLBQYAAAAABgAGAFkBAAA4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kinsoku w:val="0"/>
                      <w:overflowPunct w:val="0"/>
                      <w:spacing w:line="320" w:lineRule="exact"/>
                      <w:ind w:left="20"/>
                      <w:rPr>
                        <w:rFonts w:asci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eastAsia="宋体" w:cs="宋体"/>
                        <w:sz w:val="28"/>
                        <w:szCs w:val="28"/>
                      </w:rPr>
                      <w:t>-</w:t>
                    </w:r>
                    <w:r>
                      <w:rPr>
                        <w:rFonts w:asci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cs="宋体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Fonts w:asci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eastAsia="宋体" w:cs="宋体"/>
                        <w:sz w:val="28"/>
                        <w:szCs w:val="28"/>
                      </w:rPr>
                      <w:t>28</w:t>
                    </w:r>
                    <w:r>
                      <w:rPr>
                        <w:rFonts w:asci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eastAsia="宋体" w:cs="宋体"/>
                        <w:sz w:val="28"/>
                        <w:szCs w:val="28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kinsoku w:val="0"/>
      <w:overflowPunct w:val="0"/>
      <w:spacing w:line="14" w:lineRule="auto"/>
      <w:rPr>
        <w:rFonts w:ascii="Times New Roman" w:eastAsia="宋体" w:cs="Times New Roman"/>
        <w:sz w:val="20"/>
        <w:szCs w:val="20"/>
      </w:rPr>
    </w:pPr>
    <w: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page">
                <wp:posOffset>5154930</wp:posOffset>
              </wp:positionH>
              <wp:positionV relativeFrom="page">
                <wp:posOffset>6828790</wp:posOffset>
              </wp:positionV>
              <wp:extent cx="419100" cy="2032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910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kinsoku w:val="0"/>
                            <w:overflowPunct w:val="0"/>
                            <w:spacing w:line="320" w:lineRule="exact"/>
                            <w:ind w:left="20"/>
                            <w:rPr>
                              <w:rFonts w:asci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cs="宋体"/>
                              <w:sz w:val="28"/>
                              <w:szCs w:val="28"/>
                            </w:rPr>
                            <w:t>-</w:t>
                          </w:r>
                          <w:r>
                            <w:rPr>
                              <w:rFonts w:asci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cs="宋体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Fonts w:asci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eastAsia="宋体" w:cs="宋体"/>
                              <w:sz w:val="28"/>
                              <w:szCs w:val="28"/>
                            </w:rPr>
                            <w:t>29</w:t>
                          </w:r>
                          <w:r>
                            <w:rPr>
                              <w:rFonts w:asci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eastAsia="宋体" w:cs="宋体"/>
                              <w:sz w:val="28"/>
                              <w:szCs w:val="28"/>
                            </w:rPr>
                            <w:t>-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05.9pt;margin-top:537.7pt;height:16pt;width:33pt;mso-position-horizontal-relative:page;mso-position-vertical-relative:page;z-index:-251656192;mso-width-relative:page;mso-height-relative:page;" filled="f" stroked="f" coordsize="21600,21600" o:allowincell="f" o:gfxdata="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2wgoBNkAAAANAQAADwAAAAAAAAAB&#10;ACAAAAAiAAAAZHJzL2Rvd25yZXYueG1sUEsBAhQAFAAAAAgAh07iQKMLsJ6dAQAAIwMAAA4AAAAA&#10;AAAAAQAgAAAAKAEAAGRycy9lMm9Eb2MueG1sUEsFBgAAAAAGAAYAWQEAADc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kinsoku w:val="0"/>
                      <w:overflowPunct w:val="0"/>
                      <w:spacing w:line="320" w:lineRule="exact"/>
                      <w:ind w:left="20"/>
                      <w:rPr>
                        <w:rFonts w:asci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eastAsia="宋体" w:cs="宋体"/>
                        <w:sz w:val="28"/>
                        <w:szCs w:val="28"/>
                      </w:rPr>
                      <w:t>-</w:t>
                    </w:r>
                    <w:r>
                      <w:rPr>
                        <w:rFonts w:asci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cs="宋体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Fonts w:asci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eastAsia="宋体" w:cs="宋体"/>
                        <w:sz w:val="28"/>
                        <w:szCs w:val="28"/>
                      </w:rPr>
                      <w:t>29</w:t>
                    </w:r>
                    <w:r>
                      <w:rPr>
                        <w:rFonts w:asci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eastAsia="宋体" w:cs="宋体"/>
                        <w:sz w:val="28"/>
                        <w:szCs w:val="28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kinsoku w:val="0"/>
      <w:overflowPunct w:val="0"/>
      <w:spacing w:line="14" w:lineRule="auto"/>
      <w:rPr>
        <w:rFonts w:ascii="Times New Roman" w:eastAsia="宋体" w:cs="Times New Roman"/>
        <w:sz w:val="20"/>
        <w:szCs w:val="20"/>
      </w:rPr>
    </w:pPr>
    <w: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page">
                <wp:posOffset>5154930</wp:posOffset>
              </wp:positionH>
              <wp:positionV relativeFrom="page">
                <wp:posOffset>6828790</wp:posOffset>
              </wp:positionV>
              <wp:extent cx="419100" cy="2032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910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kinsoku w:val="0"/>
                            <w:overflowPunct w:val="0"/>
                            <w:spacing w:line="320" w:lineRule="exact"/>
                            <w:ind w:left="20"/>
                            <w:rPr>
                              <w:rFonts w:asci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cs="宋体"/>
                              <w:sz w:val="28"/>
                              <w:szCs w:val="28"/>
                            </w:rPr>
                            <w:t>-</w:t>
                          </w:r>
                          <w:r>
                            <w:rPr>
                              <w:rFonts w:asci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cs="宋体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Fonts w:asci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eastAsia="宋体" w:cs="宋体"/>
                              <w:sz w:val="28"/>
                              <w:szCs w:val="28"/>
                            </w:rPr>
                            <w:t>-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05.9pt;margin-top:537.7pt;height:16pt;width:33pt;mso-position-horizontal-relative:page;mso-position-vertical-relative:page;z-index:-251655168;mso-width-relative:page;mso-height-relative:page;" filled="f" stroked="f" coordsize="21600,21600" o:allowincell="f" o:gfxdata="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DbCCgE2QAAAA0BAAAPAAAAAAAAAAEA&#10;IAAAACIAAABkcnMvZG93bnJldi54bWxQSwECFAAUAAAACACHTuJAtMaEf5wBAAAjAwAADgAAAAAA&#10;AAABACAAAAAoAQAAZHJzL2Uyb0RvYy54bWxQSwUGAAAAAAYABgBZAQAANg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kinsoku w:val="0"/>
                      <w:overflowPunct w:val="0"/>
                      <w:spacing w:line="320" w:lineRule="exact"/>
                      <w:ind w:left="20"/>
                      <w:rPr>
                        <w:rFonts w:asci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eastAsia="宋体" w:cs="宋体"/>
                        <w:sz w:val="28"/>
                        <w:szCs w:val="28"/>
                      </w:rPr>
                      <w:t>-</w:t>
                    </w:r>
                    <w:r>
                      <w:rPr>
                        <w:rFonts w:asci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cs="宋体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Fonts w:asci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eastAsia="宋体" w:cs="宋体"/>
                        <w:sz w:val="28"/>
                        <w:szCs w:val="28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ObJgco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4"/>
      <w:wordWrap w:val="0"/>
      <w:ind w:left="4788" w:leftChars="2280" w:firstLine="6400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 xml:space="preserve">   </w:t>
    </w:r>
  </w:p>
  <w:p>
    <w:pPr>
      <w:pStyle w:val="4"/>
      <w:wordWrap w:val="0"/>
      <w:ind w:left="4788" w:leftChars="2280" w:firstLine="5622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</w:rPr>
    </w:pPr>
  </w:p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default" w:ascii="宋体" w:hAnsi="宋体" w:eastAsia="宋体" w:cs="宋体"/>
        <w:b/>
        <w:bCs/>
        <w:color w:val="005192"/>
        <w:sz w:val="32"/>
        <w:szCs w:val="32"/>
        <w:lang w:val="en-US" w:eastAsia="zh-C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3"/>
    <w:multiLevelType w:val="multilevel"/>
    <w:tmpl w:val="00000403"/>
    <w:lvl w:ilvl="0" w:tentative="0">
      <w:start w:val="1"/>
      <w:numFmt w:val="decimal"/>
      <w:lvlText w:val="%1."/>
      <w:lvlJc w:val="left"/>
      <w:pPr>
        <w:ind w:left="266" w:hanging="327"/>
      </w:pPr>
      <w:rPr>
        <w:rFonts w:ascii="仿宋_GB2312" w:eastAsia="仿宋_GB2312" w:cs="仿宋_GB2312"/>
        <w:b w:val="0"/>
        <w:bCs w:val="0"/>
        <w:spacing w:val="1"/>
        <w:w w:val="99"/>
        <w:sz w:val="30"/>
        <w:szCs w:val="30"/>
      </w:rPr>
    </w:lvl>
    <w:lvl w:ilvl="1" w:tentative="0">
      <w:start w:val="2"/>
      <w:numFmt w:val="decimal"/>
      <w:lvlText w:val="%2."/>
      <w:lvlJc w:val="left"/>
      <w:pPr>
        <w:ind w:left="1714" w:hanging="322"/>
      </w:pPr>
      <w:rPr>
        <w:rFonts w:ascii="仿宋_GB2312" w:eastAsia="仿宋_GB2312" w:cs="仿宋_GB2312"/>
        <w:b w:val="0"/>
        <w:bCs w:val="0"/>
        <w:spacing w:val="-2"/>
        <w:w w:val="99"/>
        <w:sz w:val="30"/>
        <w:szCs w:val="30"/>
      </w:rPr>
    </w:lvl>
    <w:lvl w:ilvl="2" w:tentative="0">
      <w:start w:val="0"/>
      <w:numFmt w:val="bullet"/>
      <w:lvlText w:val="•"/>
      <w:lvlJc w:val="left"/>
      <w:pPr>
        <w:ind w:left="2180" w:hanging="322"/>
      </w:pPr>
    </w:lvl>
    <w:lvl w:ilvl="3" w:tentative="0">
      <w:start w:val="0"/>
      <w:numFmt w:val="bullet"/>
      <w:lvlText w:val="•"/>
      <w:lvlJc w:val="left"/>
      <w:pPr>
        <w:ind w:left="3033" w:hanging="322"/>
      </w:pPr>
    </w:lvl>
    <w:lvl w:ilvl="4" w:tentative="0">
      <w:start w:val="0"/>
      <w:numFmt w:val="bullet"/>
      <w:lvlText w:val="•"/>
      <w:lvlJc w:val="left"/>
      <w:pPr>
        <w:ind w:left="3886" w:hanging="322"/>
      </w:pPr>
    </w:lvl>
    <w:lvl w:ilvl="5" w:tentative="0">
      <w:start w:val="0"/>
      <w:numFmt w:val="bullet"/>
      <w:lvlText w:val="•"/>
      <w:lvlJc w:val="left"/>
      <w:pPr>
        <w:ind w:left="4739" w:hanging="322"/>
      </w:pPr>
    </w:lvl>
    <w:lvl w:ilvl="6" w:tentative="0">
      <w:start w:val="0"/>
      <w:numFmt w:val="bullet"/>
      <w:lvlText w:val="•"/>
      <w:lvlJc w:val="left"/>
      <w:pPr>
        <w:ind w:left="5593" w:hanging="322"/>
      </w:pPr>
    </w:lvl>
    <w:lvl w:ilvl="7" w:tentative="0">
      <w:start w:val="0"/>
      <w:numFmt w:val="bullet"/>
      <w:lvlText w:val="•"/>
      <w:lvlJc w:val="left"/>
      <w:pPr>
        <w:ind w:left="6446" w:hanging="322"/>
      </w:pPr>
    </w:lvl>
    <w:lvl w:ilvl="8" w:tentative="0">
      <w:start w:val="0"/>
      <w:numFmt w:val="bullet"/>
      <w:lvlText w:val="•"/>
      <w:lvlJc w:val="left"/>
      <w:pPr>
        <w:ind w:left="7299" w:hanging="322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8F6D65"/>
    <w:rsid w:val="498F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link w:val="6"/>
    <w:semiHidden/>
    <w:uiPriority w:val="0"/>
    <w:rPr>
      <w:rFonts w:ascii="Verdana" w:hAnsi="Verdana"/>
      <w:kern w:val="0"/>
      <w:sz w:val="24"/>
      <w:szCs w:val="20"/>
      <w:lang w:eastAsia="en-US"/>
    </w:rPr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 Char"/>
    <w:basedOn w:val="1"/>
    <w:link w:val="5"/>
    <w:qFormat/>
    <w:uiPriority w:val="0"/>
    <w:pPr>
      <w:widowControl/>
      <w:adjustRightInd w:val="0"/>
      <w:spacing w:line="400" w:lineRule="exact"/>
      <w:jc w:val="center"/>
      <w:textAlignment w:val="baseline"/>
    </w:pPr>
    <w:rPr>
      <w:rFonts w:ascii="Verdana" w:hAnsi="Verdana"/>
      <w:kern w:val="0"/>
      <w:sz w:val="24"/>
      <w:szCs w:val="20"/>
      <w:lang w:eastAsia="en-US"/>
    </w:rPr>
  </w:style>
  <w:style w:type="character" w:styleId="7">
    <w:name w:val="page number"/>
    <w:basedOn w:val="5"/>
    <w:qFormat/>
    <w:uiPriority w:val="0"/>
  </w:style>
  <w:style w:type="paragraph" w:customStyle="1" w:styleId="9">
    <w:name w:val="Table Paragraph"/>
    <w:basedOn w:val="1"/>
    <w:qFormat/>
    <w:uiPriority w:val="0"/>
    <w:pPr>
      <w:autoSpaceDE w:val="0"/>
      <w:autoSpaceDN w:val="0"/>
      <w:adjustRightInd w:val="0"/>
      <w:jc w:val="left"/>
    </w:pPr>
    <w:rPr>
      <w:rFonts w:ascii="宋体" w:cs="宋体"/>
      <w:kern w:val="0"/>
      <w:sz w:val="24"/>
    </w:rPr>
  </w:style>
  <w:style w:type="paragraph" w:customStyle="1" w:styleId="10">
    <w:name w:val="Heading 1"/>
    <w:basedOn w:val="1"/>
    <w:qFormat/>
    <w:uiPriority w:val="0"/>
    <w:pPr>
      <w:autoSpaceDE w:val="0"/>
      <w:autoSpaceDN w:val="0"/>
      <w:adjustRightInd w:val="0"/>
      <w:spacing w:line="753" w:lineRule="exact"/>
      <w:ind w:right="332"/>
      <w:jc w:val="center"/>
      <w:outlineLvl w:val="0"/>
    </w:pPr>
    <w:rPr>
      <w:rFonts w:ascii="方正小标宋_GBK" w:eastAsia="方正小标宋_GBK" w:cs="方正小标宋_GBK"/>
      <w:kern w:val="0"/>
      <w:sz w:val="44"/>
      <w:szCs w:val="44"/>
    </w:rPr>
  </w:style>
  <w:style w:type="paragraph" w:customStyle="1" w:styleId="11">
    <w:name w:val="List Paragraph"/>
    <w:basedOn w:val="1"/>
    <w:qFormat/>
    <w:uiPriority w:val="0"/>
    <w:pPr>
      <w:autoSpaceDE w:val="0"/>
      <w:autoSpaceDN w:val="0"/>
      <w:adjustRightInd w:val="0"/>
      <w:ind w:left="266" w:firstLine="640"/>
      <w:jc w:val="left"/>
    </w:pPr>
    <w:rPr>
      <w:rFonts w:ascii="仿宋_GB2312" w:eastAsia="仿宋_GB2312" w:cs="仿宋_GB2312"/>
      <w:kern w:val="0"/>
      <w:sz w:val="24"/>
    </w:rPr>
  </w:style>
  <w:style w:type="paragraph" w:customStyle="1" w:styleId="12">
    <w:name w:val="Heading 2"/>
    <w:basedOn w:val="1"/>
    <w:qFormat/>
    <w:uiPriority w:val="0"/>
    <w:pPr>
      <w:autoSpaceDE w:val="0"/>
      <w:autoSpaceDN w:val="0"/>
      <w:adjustRightInd w:val="0"/>
      <w:ind w:left="178"/>
      <w:jc w:val="left"/>
      <w:outlineLvl w:val="1"/>
    </w:pPr>
    <w:rPr>
      <w:rFonts w:ascii="宋体" w:cs="宋体"/>
      <w:b/>
      <w:bCs/>
      <w:kern w:val="0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4.xml"/><Relationship Id="rId6" Type="http://schemas.openxmlformats.org/officeDocument/2006/relationships/header" Target="header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2022-11-04T07:23:00Z</dcterms:created>
  <dc:creator>Administrator</dc:creator>
  <cp:lastModifiedBy>Administrator</cp:lastModifiedBy>
  <dcterms:modified xsi:type="dcterms:W3CDTF">2022-11-04T07:36:56Z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